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CD7B" w14:textId="55F15D8D" w:rsidR="00E25026" w:rsidRPr="00E25026" w:rsidRDefault="00C71C2F" w:rsidP="00E25026">
      <w:pPr>
        <w:pStyle w:val="Cuerpo"/>
        <w:spacing w:line="288" w:lineRule="auto"/>
        <w:ind w:left="1984" w:right="284"/>
        <w:jc w:val="right"/>
        <w:rPr>
          <w:lang w:val="es-ES"/>
        </w:rPr>
      </w:pPr>
      <w:r>
        <w:rPr>
          <w:lang w:val="es-ES"/>
        </w:rPr>
        <w:t xml:space="preserve">Murcia,  </w:t>
      </w:r>
      <w:r>
        <w:rPr>
          <w:lang w:val="es-ES"/>
        </w:rPr>
        <w:fldChar w:fldCharType="begin"/>
      </w:r>
      <w:r>
        <w:rPr>
          <w:lang w:val="es-ES"/>
        </w:rPr>
        <w:instrText xml:space="preserve"> TIME \@"dd' de 'MMMM' de 'yyyy" </w:instrText>
      </w:r>
      <w:r>
        <w:rPr>
          <w:lang w:val="es-ES"/>
        </w:rPr>
        <w:fldChar w:fldCharType="separate"/>
      </w:r>
      <w:r w:rsidR="004D745D">
        <w:rPr>
          <w:noProof/>
          <w:lang w:val="es-ES"/>
        </w:rPr>
        <w:t>24 de marzo de 2026</w:t>
      </w:r>
      <w:r>
        <w:rPr>
          <w:lang w:val="es-ES"/>
        </w:rPr>
        <w:fldChar w:fldCharType="end"/>
      </w:r>
    </w:p>
    <w:p w14:paraId="580EA9DA" w14:textId="77777777" w:rsidR="00EE3F02" w:rsidRDefault="00EE3F02" w:rsidP="00552231">
      <w:pPr>
        <w:pStyle w:val="Cuerpo"/>
        <w:tabs>
          <w:tab w:val="left" w:pos="3428"/>
        </w:tabs>
        <w:spacing w:line="360" w:lineRule="auto"/>
        <w:jc w:val="both"/>
        <w:rPr>
          <w:b/>
          <w:bCs/>
          <w:sz w:val="36"/>
          <w:szCs w:val="36"/>
          <w:lang w:val="es-ES"/>
        </w:rPr>
      </w:pPr>
    </w:p>
    <w:p w14:paraId="524B5002" w14:textId="77777777" w:rsidR="00D266D1" w:rsidRPr="00D266D1" w:rsidRDefault="00D266D1" w:rsidP="00D266D1">
      <w:pPr>
        <w:pStyle w:val="Cuerpo"/>
        <w:tabs>
          <w:tab w:val="left" w:pos="3428"/>
        </w:tabs>
        <w:spacing w:line="360" w:lineRule="auto"/>
        <w:jc w:val="both"/>
        <w:rPr>
          <w:b/>
          <w:bCs/>
          <w:sz w:val="36"/>
          <w:szCs w:val="36"/>
          <w:lang w:val="es-ES"/>
        </w:rPr>
      </w:pPr>
    </w:p>
    <w:p w14:paraId="1489D981" w14:textId="0FB1E7C4" w:rsidR="003958C1" w:rsidRPr="003958C1" w:rsidRDefault="00CF2183" w:rsidP="003958C1">
      <w:pPr>
        <w:pStyle w:val="Cuerpo"/>
        <w:tabs>
          <w:tab w:val="left" w:pos="3428"/>
        </w:tabs>
        <w:spacing w:line="360" w:lineRule="auto"/>
        <w:jc w:val="both"/>
        <w:rPr>
          <w:b/>
          <w:bCs/>
          <w:sz w:val="36"/>
          <w:szCs w:val="36"/>
          <w:lang w:val="es-ES"/>
        </w:rPr>
      </w:pPr>
      <w:r>
        <w:rPr>
          <w:b/>
          <w:bCs/>
          <w:sz w:val="36"/>
          <w:szCs w:val="36"/>
          <w:lang w:val="es-ES"/>
        </w:rPr>
        <w:t xml:space="preserve">El módulo II de la Cárcel Vieja abre sus puertas con la exposición </w:t>
      </w:r>
      <w:r w:rsidRPr="002F18E4">
        <w:rPr>
          <w:b/>
          <w:bCs/>
          <w:i/>
          <w:iCs/>
          <w:sz w:val="36"/>
          <w:szCs w:val="36"/>
          <w:lang w:val="es-ES"/>
        </w:rPr>
        <w:t>Materia Interior</w:t>
      </w:r>
      <w:r>
        <w:rPr>
          <w:b/>
          <w:bCs/>
          <w:sz w:val="36"/>
          <w:szCs w:val="36"/>
          <w:lang w:val="es-ES"/>
        </w:rPr>
        <w:t xml:space="preserve">, de Jaume Plensa </w:t>
      </w:r>
    </w:p>
    <w:p w14:paraId="49E85A3D" w14:textId="77777777" w:rsidR="00E16B73" w:rsidRDefault="00E16B73" w:rsidP="003958C1">
      <w:pPr>
        <w:pStyle w:val="Cuerpo"/>
        <w:tabs>
          <w:tab w:val="left" w:pos="3428"/>
        </w:tabs>
        <w:spacing w:line="360" w:lineRule="auto"/>
        <w:jc w:val="both"/>
        <w:rPr>
          <w:rFonts w:ascii="Arial" w:hAnsi="Arial" w:cs="Arial"/>
          <w:b/>
          <w:bCs/>
          <w:lang w:val="es-ES"/>
        </w:rPr>
      </w:pPr>
    </w:p>
    <w:p w14:paraId="0A2C6D7C" w14:textId="3CBE11F1" w:rsidR="003958C1" w:rsidRDefault="002F18E4" w:rsidP="003958C1">
      <w:pPr>
        <w:pStyle w:val="Cuerpo"/>
        <w:tabs>
          <w:tab w:val="left" w:pos="3428"/>
        </w:tabs>
        <w:spacing w:line="360" w:lineRule="auto"/>
        <w:jc w:val="both"/>
        <w:rPr>
          <w:rFonts w:ascii="Arial" w:hAnsi="Arial" w:cs="Arial"/>
          <w:b/>
          <w:bCs/>
          <w:lang w:val="es-ES"/>
        </w:rPr>
      </w:pPr>
      <w:r>
        <w:rPr>
          <w:rFonts w:ascii="Arial" w:hAnsi="Arial" w:cs="Arial"/>
          <w:b/>
          <w:bCs/>
          <w:lang w:val="es-ES"/>
        </w:rPr>
        <w:t>El alcalde de Murcia y Jaume Plensa han inaugurado el módulo II del histórico edificio con la magna muestra del artista internacional, marcando el inicio de la programación cultural que situará a Murcia en el circuito internacional del arte contemporáneo</w:t>
      </w:r>
    </w:p>
    <w:p w14:paraId="222800BE" w14:textId="77777777" w:rsidR="002F18E4" w:rsidRDefault="002F18E4" w:rsidP="003958C1">
      <w:pPr>
        <w:pStyle w:val="Cuerpo"/>
        <w:tabs>
          <w:tab w:val="left" w:pos="3428"/>
        </w:tabs>
        <w:spacing w:line="360" w:lineRule="auto"/>
        <w:jc w:val="both"/>
        <w:rPr>
          <w:rFonts w:ascii="Arial" w:hAnsi="Arial" w:cs="Arial"/>
          <w:b/>
          <w:bCs/>
          <w:lang w:val="es-ES"/>
        </w:rPr>
      </w:pPr>
    </w:p>
    <w:p w14:paraId="6EE83D76" w14:textId="131B90D9" w:rsidR="002F18E4" w:rsidRDefault="002F18E4" w:rsidP="003958C1">
      <w:pPr>
        <w:pStyle w:val="Cuerpo"/>
        <w:tabs>
          <w:tab w:val="left" w:pos="3428"/>
        </w:tabs>
        <w:spacing w:line="360" w:lineRule="auto"/>
        <w:jc w:val="both"/>
        <w:rPr>
          <w:rFonts w:ascii="Arial" w:hAnsi="Arial" w:cs="Arial"/>
          <w:b/>
          <w:bCs/>
          <w:lang w:val="es-ES"/>
        </w:rPr>
      </w:pPr>
      <w:r w:rsidRPr="002F18E4">
        <w:rPr>
          <w:rFonts w:ascii="Arial" w:hAnsi="Arial" w:cs="Arial"/>
          <w:b/>
          <w:bCs/>
          <w:lang w:val="es-ES"/>
        </w:rPr>
        <w:t xml:space="preserve">Con esta exposición </w:t>
      </w:r>
      <w:r w:rsidR="003A2AB4">
        <w:rPr>
          <w:rFonts w:ascii="Arial" w:hAnsi="Arial" w:cs="Arial"/>
          <w:b/>
          <w:bCs/>
          <w:lang w:val="es-ES"/>
        </w:rPr>
        <w:t>de Fundación Telefónica se</w:t>
      </w:r>
      <w:r w:rsidRPr="002F18E4">
        <w:rPr>
          <w:rFonts w:ascii="Arial" w:hAnsi="Arial" w:cs="Arial"/>
          <w:b/>
          <w:bCs/>
          <w:lang w:val="es-ES"/>
        </w:rPr>
        <w:t xml:space="preserve"> inicia una programación basada en un modelo claro y estable: dos artistas al año, dos exposiciones y un proyecto por temporada. Cada periodo —de marzo a septiembre y de octubre a marzo— estará dedicado íntegramente a un único proyecto expositivo de larga duración</w:t>
      </w:r>
      <w:r>
        <w:rPr>
          <w:rFonts w:ascii="Arial" w:hAnsi="Arial" w:cs="Arial"/>
          <w:b/>
          <w:bCs/>
          <w:lang w:val="es-ES"/>
        </w:rPr>
        <w:t>, permitiendo</w:t>
      </w:r>
      <w:r w:rsidRPr="002F18E4">
        <w:rPr>
          <w:rFonts w:ascii="Arial" w:hAnsi="Arial" w:cs="Arial"/>
          <w:b/>
          <w:bCs/>
          <w:lang w:val="es-ES"/>
        </w:rPr>
        <w:t xml:space="preserve"> una planificación plurianual</w:t>
      </w:r>
      <w:r>
        <w:rPr>
          <w:rFonts w:ascii="Arial" w:hAnsi="Arial" w:cs="Arial"/>
          <w:b/>
          <w:bCs/>
          <w:lang w:val="es-ES"/>
        </w:rPr>
        <w:t xml:space="preserve">, así como unas </w:t>
      </w:r>
      <w:r w:rsidRPr="002F18E4">
        <w:rPr>
          <w:rFonts w:ascii="Arial" w:hAnsi="Arial" w:cs="Arial"/>
          <w:b/>
          <w:bCs/>
          <w:lang w:val="es-ES"/>
        </w:rPr>
        <w:t>condiciones óptimas de producción y conservación</w:t>
      </w:r>
    </w:p>
    <w:p w14:paraId="7C993C52" w14:textId="77777777" w:rsidR="003958C1" w:rsidRPr="003958C1" w:rsidRDefault="003958C1" w:rsidP="003958C1">
      <w:pPr>
        <w:pStyle w:val="Cuerpo"/>
        <w:tabs>
          <w:tab w:val="left" w:pos="3428"/>
        </w:tabs>
        <w:spacing w:line="360" w:lineRule="auto"/>
        <w:jc w:val="both"/>
        <w:rPr>
          <w:rFonts w:ascii="Arial" w:hAnsi="Arial" w:cs="Arial"/>
          <w:lang w:val="es-ES"/>
        </w:rPr>
      </w:pPr>
    </w:p>
    <w:p w14:paraId="3473346A" w14:textId="43850867"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 xml:space="preserve">El Módulo II de la Cárcel Vieja abre hoy oficialmente sus puertas con de </w:t>
      </w:r>
      <w:r w:rsidRPr="00F86137">
        <w:rPr>
          <w:rFonts w:ascii="Arial" w:hAnsi="Arial" w:cs="Arial"/>
          <w:i/>
          <w:iCs/>
          <w:lang w:val="es-ES"/>
        </w:rPr>
        <w:t>Materia interior</w:t>
      </w:r>
      <w:r w:rsidRPr="00F86137">
        <w:rPr>
          <w:rFonts w:ascii="Arial" w:hAnsi="Arial" w:cs="Arial"/>
          <w:lang w:val="es-ES"/>
        </w:rPr>
        <w:t>,</w:t>
      </w:r>
      <w:r w:rsidR="0017571A">
        <w:rPr>
          <w:rFonts w:ascii="Arial" w:hAnsi="Arial" w:cs="Arial"/>
          <w:lang w:val="es-ES"/>
        </w:rPr>
        <w:t xml:space="preserve"> de Fundación Telefónica,</w:t>
      </w:r>
      <w:r w:rsidRPr="00F86137">
        <w:rPr>
          <w:rFonts w:ascii="Arial" w:hAnsi="Arial" w:cs="Arial"/>
          <w:lang w:val="es-ES"/>
        </w:rPr>
        <w:t xml:space="preserve"> </w:t>
      </w:r>
      <w:r w:rsidR="004F5595">
        <w:rPr>
          <w:rFonts w:ascii="Arial" w:hAnsi="Arial" w:cs="Arial"/>
          <w:lang w:val="es-ES"/>
        </w:rPr>
        <w:t>la</w:t>
      </w:r>
      <w:r w:rsidRPr="00F86137">
        <w:rPr>
          <w:rFonts w:ascii="Arial" w:hAnsi="Arial" w:cs="Arial"/>
          <w:lang w:val="es-ES"/>
        </w:rPr>
        <w:t xml:space="preserve"> gran exposición del artista internacional Jaume Plensa, que marca el inicio de la programación cultural de esta nueva fase del histórico edificio y sitúa a Murcia en el circuito internacional del arte contemporáneo.</w:t>
      </w:r>
      <w:r>
        <w:rPr>
          <w:rFonts w:ascii="Arial" w:hAnsi="Arial" w:cs="Arial"/>
          <w:lang w:val="es-ES"/>
        </w:rPr>
        <w:t xml:space="preserve"> El alcalde de Murcia, José Ballesta, junto al propio artista, J</w:t>
      </w:r>
      <w:r w:rsidR="00584753">
        <w:rPr>
          <w:rFonts w:ascii="Arial" w:hAnsi="Arial" w:cs="Arial"/>
          <w:lang w:val="es-ES"/>
        </w:rPr>
        <w:t xml:space="preserve">aume Plensa, han participado en el acto de inauguración </w:t>
      </w:r>
      <w:r w:rsidR="0017571A">
        <w:rPr>
          <w:rFonts w:ascii="Arial" w:hAnsi="Arial" w:cs="Arial"/>
          <w:lang w:val="es-ES"/>
        </w:rPr>
        <w:t>de este nuevo espacio.</w:t>
      </w:r>
    </w:p>
    <w:p w14:paraId="42AE99AE" w14:textId="77777777" w:rsidR="00F86137" w:rsidRPr="00F86137" w:rsidRDefault="00F86137" w:rsidP="00F86137">
      <w:pPr>
        <w:pStyle w:val="Cuerpo"/>
        <w:tabs>
          <w:tab w:val="left" w:pos="3428"/>
        </w:tabs>
        <w:spacing w:line="360" w:lineRule="auto"/>
        <w:jc w:val="both"/>
        <w:rPr>
          <w:rFonts w:ascii="Arial" w:hAnsi="Arial" w:cs="Arial"/>
          <w:lang w:val="es-ES"/>
        </w:rPr>
      </w:pPr>
    </w:p>
    <w:p w14:paraId="3F4A7384" w14:textId="5314A95F"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La apertura</w:t>
      </w:r>
      <w:r>
        <w:rPr>
          <w:rFonts w:ascii="Arial" w:hAnsi="Arial" w:cs="Arial"/>
          <w:lang w:val="es-ES"/>
        </w:rPr>
        <w:t xml:space="preserve"> </w:t>
      </w:r>
      <w:r w:rsidRPr="00F86137">
        <w:rPr>
          <w:rFonts w:ascii="Arial" w:hAnsi="Arial" w:cs="Arial"/>
          <w:lang w:val="es-ES"/>
        </w:rPr>
        <w:t>supone el comienzo de una nueva etapa para la Cárcel Vieja, que deja de entenderse únicamente como un edificio rehabilitado para consolidarse como una institución cultural con vocación de referencia en el sureste español. La exposición inaugura, además, el nuevo circuito internacional de arte contemporáneo impulsado desde este espacio.</w:t>
      </w:r>
    </w:p>
    <w:p w14:paraId="263E577C" w14:textId="77777777" w:rsidR="00F86137" w:rsidRPr="00F86137" w:rsidRDefault="00F86137" w:rsidP="00F86137">
      <w:pPr>
        <w:pStyle w:val="Cuerpo"/>
        <w:tabs>
          <w:tab w:val="left" w:pos="3428"/>
        </w:tabs>
        <w:spacing w:line="360" w:lineRule="auto"/>
        <w:jc w:val="both"/>
        <w:rPr>
          <w:rFonts w:ascii="Arial" w:hAnsi="Arial" w:cs="Arial"/>
          <w:lang w:val="es-ES"/>
        </w:rPr>
      </w:pPr>
    </w:p>
    <w:p w14:paraId="1D33BB42" w14:textId="66A25B88" w:rsidR="003A2AB4" w:rsidRDefault="003A2AB4" w:rsidP="00F86137">
      <w:pPr>
        <w:pStyle w:val="Cuerpo"/>
        <w:tabs>
          <w:tab w:val="left" w:pos="3428"/>
        </w:tabs>
        <w:spacing w:line="360" w:lineRule="auto"/>
        <w:jc w:val="both"/>
        <w:rPr>
          <w:rFonts w:ascii="Arial" w:hAnsi="Arial" w:cs="Arial"/>
          <w:lang w:val="es-ES"/>
        </w:rPr>
      </w:pPr>
      <w:r>
        <w:rPr>
          <w:rFonts w:ascii="Arial" w:hAnsi="Arial" w:cs="Arial"/>
          <w:lang w:val="es-ES"/>
        </w:rPr>
        <w:t xml:space="preserve">La </w:t>
      </w:r>
      <w:r w:rsidR="0017571A" w:rsidRPr="0017571A">
        <w:rPr>
          <w:rFonts w:ascii="Arial" w:hAnsi="Arial" w:cs="Arial"/>
          <w:lang w:val="es-ES"/>
        </w:rPr>
        <w:t>muestra</w:t>
      </w:r>
      <w:r w:rsidR="006B2D74">
        <w:rPr>
          <w:rFonts w:ascii="Arial" w:hAnsi="Arial" w:cs="Arial"/>
          <w:lang w:val="es-ES"/>
        </w:rPr>
        <w:t>, que se podrá visitar de martes a domingo en horario de 10 a 14 horas y de 17 a 21 horas,</w:t>
      </w:r>
      <w:r w:rsidR="00F86137" w:rsidRPr="00F86137">
        <w:rPr>
          <w:rFonts w:ascii="Arial" w:hAnsi="Arial" w:cs="Arial"/>
          <w:lang w:val="es-ES"/>
        </w:rPr>
        <w:t xml:space="preserve"> reúne una selección esencial de obras desarrolladas por Plensa desde los años noventa hasta la actualidad. </w:t>
      </w:r>
      <w:r w:rsidRPr="003A2AB4">
        <w:rPr>
          <w:rFonts w:ascii="Arial" w:hAnsi="Arial" w:cs="Arial"/>
          <w:lang w:val="es-ES"/>
        </w:rPr>
        <w:t xml:space="preserve">La muestra, que recorre quince obras escultóricas del artista, pudo verse en el </w:t>
      </w:r>
      <w:r w:rsidRPr="003A2AB4">
        <w:rPr>
          <w:rFonts w:ascii="Arial" w:hAnsi="Arial" w:cs="Arial"/>
          <w:lang w:val="es-ES"/>
        </w:rPr>
        <w:lastRenderedPageBreak/>
        <w:t>Espacio Fundación Telefónica de Madrid del 17 de octubre de 2024 al 7 de septiembre de 2025 con más de 330.000 visitantes.</w:t>
      </w:r>
    </w:p>
    <w:p w14:paraId="713BB85E" w14:textId="77777777" w:rsidR="003A2AB4" w:rsidRDefault="003A2AB4" w:rsidP="00F86137">
      <w:pPr>
        <w:pStyle w:val="Cuerpo"/>
        <w:tabs>
          <w:tab w:val="left" w:pos="3428"/>
        </w:tabs>
        <w:spacing w:line="360" w:lineRule="auto"/>
        <w:jc w:val="both"/>
        <w:rPr>
          <w:rFonts w:ascii="Arial" w:hAnsi="Arial" w:cs="Arial"/>
          <w:lang w:val="es-ES"/>
        </w:rPr>
      </w:pPr>
    </w:p>
    <w:p w14:paraId="40AF034B" w14:textId="14DC5231" w:rsidR="00F86137" w:rsidRDefault="003A2AB4" w:rsidP="00F86137">
      <w:pPr>
        <w:pStyle w:val="Cuerpo"/>
        <w:tabs>
          <w:tab w:val="left" w:pos="3428"/>
        </w:tabs>
        <w:spacing w:line="360" w:lineRule="auto"/>
        <w:jc w:val="both"/>
        <w:rPr>
          <w:rFonts w:ascii="Arial" w:hAnsi="Arial" w:cs="Arial"/>
          <w:lang w:val="es-ES"/>
        </w:rPr>
      </w:pPr>
      <w:r>
        <w:rPr>
          <w:rFonts w:ascii="Arial" w:hAnsi="Arial" w:cs="Arial"/>
          <w:lang w:val="es-ES"/>
        </w:rPr>
        <w:t>‘Materia Interior’</w:t>
      </w:r>
      <w:r w:rsidR="00F86137" w:rsidRPr="00F86137">
        <w:rPr>
          <w:rFonts w:ascii="Arial" w:hAnsi="Arial" w:cs="Arial"/>
          <w:lang w:val="es-ES"/>
        </w:rPr>
        <w:t xml:space="preserve"> se articula como una aproximación rigurosa al universo conceptual de uno de los escultores más influyentes del panorama internacional, cuya obra se sostiene en una investigación constante sobre la condición humana. A través de un lenguaje propio en el que convergen cuerpo, palabra y espacio, el artista despliega un conjunto de obras que activan una experiencia consciente en el espectador.</w:t>
      </w:r>
    </w:p>
    <w:p w14:paraId="151E2685" w14:textId="77777777" w:rsidR="00F86137" w:rsidRPr="00F86137" w:rsidRDefault="00F86137" w:rsidP="00F86137">
      <w:pPr>
        <w:pStyle w:val="Cuerpo"/>
        <w:tabs>
          <w:tab w:val="left" w:pos="3428"/>
        </w:tabs>
        <w:spacing w:line="360" w:lineRule="auto"/>
        <w:jc w:val="both"/>
        <w:rPr>
          <w:rFonts w:ascii="Arial" w:hAnsi="Arial" w:cs="Arial"/>
          <w:lang w:val="es-ES"/>
        </w:rPr>
      </w:pPr>
    </w:p>
    <w:p w14:paraId="40B880BA" w14:textId="77777777"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Lejos de plantearse como una retrospectiva, la exposición propone una lectura intensiva de las líneas de fuerza que atraviesan toda la trayectoria de Plensa. Conceptos como la identidad, el silencio, la escucha y la dimensión interior del individuo se convierten en ejes vertebradores de un proyecto que invita a una percepción pausada y reflexiva.</w:t>
      </w:r>
    </w:p>
    <w:p w14:paraId="012F3332" w14:textId="77777777" w:rsidR="00F86137" w:rsidRPr="00F86137" w:rsidRDefault="00F86137" w:rsidP="00F86137">
      <w:pPr>
        <w:pStyle w:val="Cuerpo"/>
        <w:tabs>
          <w:tab w:val="left" w:pos="3428"/>
        </w:tabs>
        <w:spacing w:line="360" w:lineRule="auto"/>
        <w:jc w:val="both"/>
        <w:rPr>
          <w:rFonts w:ascii="Arial" w:hAnsi="Arial" w:cs="Arial"/>
          <w:lang w:val="es-ES"/>
        </w:rPr>
      </w:pPr>
    </w:p>
    <w:p w14:paraId="0ACBAD8E" w14:textId="77777777" w:rsid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El Módulo II de la Cárcel Vieja adquiere en este contexto un papel determinante. Su arquitectura, de gran potencia espacial, establece un diálogo directo con la obra expuesta, generando un recorrido en el que volumen, vacío y proporción articulan la experiencia expositiva. Las obras no se limitan a ocupar el espacio, sino que lo reconfiguran, reforzando la relación entre el edificio y el proyecto artístico.</w:t>
      </w:r>
    </w:p>
    <w:p w14:paraId="138F8F32" w14:textId="77777777" w:rsidR="00584753" w:rsidRDefault="00584753" w:rsidP="00F86137">
      <w:pPr>
        <w:pStyle w:val="Cuerpo"/>
        <w:tabs>
          <w:tab w:val="left" w:pos="3428"/>
        </w:tabs>
        <w:spacing w:line="360" w:lineRule="auto"/>
        <w:jc w:val="both"/>
        <w:rPr>
          <w:rFonts w:ascii="Arial" w:hAnsi="Arial" w:cs="Arial"/>
          <w:lang w:val="es-ES"/>
        </w:rPr>
      </w:pPr>
    </w:p>
    <w:p w14:paraId="79817F74" w14:textId="6A12504A" w:rsidR="00584753" w:rsidRPr="00584753" w:rsidRDefault="00584753" w:rsidP="00F86137">
      <w:pPr>
        <w:pStyle w:val="Cuerpo"/>
        <w:tabs>
          <w:tab w:val="left" w:pos="3428"/>
        </w:tabs>
        <w:spacing w:line="360" w:lineRule="auto"/>
        <w:jc w:val="both"/>
        <w:rPr>
          <w:rFonts w:ascii="Arial" w:hAnsi="Arial" w:cs="Arial"/>
          <w:b/>
          <w:bCs/>
          <w:lang w:val="es-ES"/>
        </w:rPr>
      </w:pPr>
      <w:r w:rsidRPr="00584753">
        <w:rPr>
          <w:rFonts w:ascii="Arial" w:hAnsi="Arial" w:cs="Arial"/>
          <w:b/>
          <w:bCs/>
          <w:lang w:val="es-ES"/>
        </w:rPr>
        <w:t xml:space="preserve">Presencia en Forbes </w:t>
      </w:r>
    </w:p>
    <w:p w14:paraId="42CDD064" w14:textId="77777777" w:rsidR="00F86137" w:rsidRPr="00F86137" w:rsidRDefault="00F86137" w:rsidP="00F86137">
      <w:pPr>
        <w:pStyle w:val="Cuerpo"/>
        <w:tabs>
          <w:tab w:val="left" w:pos="3428"/>
        </w:tabs>
        <w:spacing w:line="360" w:lineRule="auto"/>
        <w:jc w:val="both"/>
        <w:rPr>
          <w:rFonts w:ascii="Arial" w:hAnsi="Arial" w:cs="Arial"/>
          <w:lang w:val="es-ES"/>
        </w:rPr>
      </w:pPr>
    </w:p>
    <w:p w14:paraId="6CC06D52" w14:textId="60D99F11"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 xml:space="preserve">La relevancia de Materia interior se ha visto reforzada por su presentación junto al propio artista </w:t>
      </w:r>
      <w:r w:rsidR="0017571A">
        <w:rPr>
          <w:rFonts w:ascii="Arial" w:hAnsi="Arial" w:cs="Arial"/>
          <w:lang w:val="es-ES"/>
        </w:rPr>
        <w:t xml:space="preserve">junto al alcalde de Murcia, José Ballesta, </w:t>
      </w:r>
      <w:r w:rsidRPr="00F86137">
        <w:rPr>
          <w:rFonts w:ascii="Arial" w:hAnsi="Arial" w:cs="Arial"/>
          <w:lang w:val="es-ES"/>
        </w:rPr>
        <w:t xml:space="preserve">en Forbes, en el marco de la 45ª edición de ARCOmadrid, uno de los principales encuentros del sector a nivel internacional. </w:t>
      </w:r>
    </w:p>
    <w:p w14:paraId="2D2ED4FB" w14:textId="77777777" w:rsidR="00F86137" w:rsidRPr="00F86137" w:rsidRDefault="00F86137" w:rsidP="00F86137">
      <w:pPr>
        <w:pStyle w:val="Cuerpo"/>
        <w:tabs>
          <w:tab w:val="left" w:pos="3428"/>
        </w:tabs>
        <w:spacing w:line="360" w:lineRule="auto"/>
        <w:jc w:val="both"/>
        <w:rPr>
          <w:rFonts w:ascii="Arial" w:hAnsi="Arial" w:cs="Arial"/>
          <w:lang w:val="es-ES"/>
        </w:rPr>
      </w:pPr>
    </w:p>
    <w:p w14:paraId="78AD7420" w14:textId="77777777"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Con esta exposición se inicia una programación basada en un modelo claro y estable: dos artistas al año, dos exposiciones y un proyecto por temporada. Cada periodo —de marzo a septiembre y de octubre a marzo— estará dedicado íntegramente a un único proyecto expositivo de larga duración, sin solapamientos, lo que permitirá una planificación plurianual, condiciones óptimas de producción y conservación, y el tiempo necesario para que el público construya una relación sostenida con las obras.</w:t>
      </w:r>
    </w:p>
    <w:p w14:paraId="314CF2C0" w14:textId="77777777" w:rsidR="00F86137" w:rsidRPr="00F86137" w:rsidRDefault="00F86137" w:rsidP="00F86137">
      <w:pPr>
        <w:pStyle w:val="Cuerpo"/>
        <w:tabs>
          <w:tab w:val="left" w:pos="3428"/>
        </w:tabs>
        <w:spacing w:line="360" w:lineRule="auto"/>
        <w:jc w:val="both"/>
        <w:rPr>
          <w:rFonts w:ascii="Arial" w:hAnsi="Arial" w:cs="Arial"/>
          <w:lang w:val="es-ES"/>
        </w:rPr>
      </w:pPr>
    </w:p>
    <w:p w14:paraId="700984CA" w14:textId="77777777"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lastRenderedPageBreak/>
        <w:t>La programación estará dedicada exclusivamente a artistas españoles con reconocimiento institucional acreditado, con trayectorias avaladas por premios de máximo prestigio, presencia consolidada en el sistema museístico nacional —incluida su vinculación con el Museo Nacional Centro de Arte Reina Sofía— y capacidad para desarrollar proyectos de largo recorrido conceptual y técnico. El proyecto incorpora un principio de paridad estructural en la selección de artistas y contará con un comité profesional que garantice coherencia programática, rigor intelectual e independencia.</w:t>
      </w:r>
    </w:p>
    <w:p w14:paraId="38383FCE" w14:textId="77777777" w:rsidR="00F86137" w:rsidRPr="00F86137" w:rsidRDefault="00F86137" w:rsidP="00F86137">
      <w:pPr>
        <w:pStyle w:val="Cuerpo"/>
        <w:tabs>
          <w:tab w:val="left" w:pos="3428"/>
        </w:tabs>
        <w:spacing w:line="360" w:lineRule="auto"/>
        <w:jc w:val="both"/>
        <w:rPr>
          <w:rFonts w:ascii="Arial" w:hAnsi="Arial" w:cs="Arial"/>
          <w:lang w:val="es-ES"/>
        </w:rPr>
      </w:pPr>
    </w:p>
    <w:p w14:paraId="60F49694" w14:textId="77777777"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Más allá de las exposiciones, esta nueva etapa articula un ecosistema cultural completo que incluye encuentros monográficos con especialistas de todo el país, publicaciones académicas, producción de podcasts, un programa educativo regional en colaboración con la Consejería de Educación, acciones de proyección turística junto a Turespaña y la Consejería de Turismo, así como alianzas estratégicas con la Universidad de Murcia para impulsar la investigación y la transferencia de conocimiento.</w:t>
      </w:r>
    </w:p>
    <w:p w14:paraId="22419651" w14:textId="77777777" w:rsidR="00F86137" w:rsidRPr="00F86137" w:rsidRDefault="00F86137" w:rsidP="00F86137">
      <w:pPr>
        <w:pStyle w:val="Cuerpo"/>
        <w:tabs>
          <w:tab w:val="left" w:pos="3428"/>
        </w:tabs>
        <w:spacing w:line="360" w:lineRule="auto"/>
        <w:jc w:val="both"/>
        <w:rPr>
          <w:rFonts w:ascii="Arial" w:hAnsi="Arial" w:cs="Arial"/>
          <w:lang w:val="es-ES"/>
        </w:rPr>
      </w:pPr>
    </w:p>
    <w:p w14:paraId="49306024" w14:textId="01B71F2C"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 xml:space="preserve">El Ayuntamiento de Murcia impulsa así un centro de cultura contemporánea con ambición nacional, concebido para cubrir un vacío histórico en la región y consolidar una programación cultural de máximo nivel. </w:t>
      </w:r>
    </w:p>
    <w:p w14:paraId="5FE52030" w14:textId="77777777" w:rsidR="00F86137" w:rsidRPr="00F86137" w:rsidRDefault="00F86137" w:rsidP="00F86137">
      <w:pPr>
        <w:pStyle w:val="Cuerpo"/>
        <w:tabs>
          <w:tab w:val="left" w:pos="3428"/>
        </w:tabs>
        <w:spacing w:line="360" w:lineRule="auto"/>
        <w:jc w:val="both"/>
        <w:rPr>
          <w:rFonts w:ascii="Arial" w:hAnsi="Arial" w:cs="Arial"/>
          <w:lang w:val="es-ES"/>
        </w:rPr>
      </w:pPr>
    </w:p>
    <w:p w14:paraId="7410CCD7" w14:textId="77777777" w:rsidR="00F86137" w:rsidRPr="00F86137"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La Fase II de la Cárcel Vieja culmina un proceso de intervención arquitectónica centrado en la adecuación museográfica y en la mejora de las condiciones técnicas y espaciales del edificio, permitiendo su plena integración como institución cultural contemporánea.</w:t>
      </w:r>
    </w:p>
    <w:p w14:paraId="438F5A87" w14:textId="77777777" w:rsidR="00F86137" w:rsidRPr="00F86137" w:rsidRDefault="00F86137" w:rsidP="00F86137">
      <w:pPr>
        <w:pStyle w:val="Cuerpo"/>
        <w:tabs>
          <w:tab w:val="left" w:pos="3428"/>
        </w:tabs>
        <w:spacing w:line="360" w:lineRule="auto"/>
        <w:jc w:val="both"/>
        <w:rPr>
          <w:rFonts w:ascii="Arial" w:hAnsi="Arial" w:cs="Arial"/>
          <w:lang w:val="es-ES"/>
        </w:rPr>
      </w:pPr>
    </w:p>
    <w:p w14:paraId="0F0F9CD4" w14:textId="6D90C1C9" w:rsidR="00BD7C3B" w:rsidRPr="006342E0" w:rsidRDefault="00F86137" w:rsidP="00F86137">
      <w:pPr>
        <w:pStyle w:val="Cuerpo"/>
        <w:tabs>
          <w:tab w:val="left" w:pos="3428"/>
        </w:tabs>
        <w:spacing w:line="360" w:lineRule="auto"/>
        <w:jc w:val="both"/>
        <w:rPr>
          <w:rFonts w:ascii="Arial" w:hAnsi="Arial" w:cs="Arial"/>
          <w:lang w:val="es-ES"/>
        </w:rPr>
      </w:pPr>
      <w:r w:rsidRPr="00F86137">
        <w:rPr>
          <w:rFonts w:ascii="Arial" w:hAnsi="Arial" w:cs="Arial"/>
          <w:lang w:val="es-ES"/>
        </w:rPr>
        <w:t xml:space="preserve">Con la apertura del Módulo II y la inauguración de </w:t>
      </w:r>
      <w:r w:rsidRPr="00584753">
        <w:rPr>
          <w:rFonts w:ascii="Arial" w:hAnsi="Arial" w:cs="Arial"/>
          <w:i/>
          <w:iCs/>
          <w:lang w:val="es-ES"/>
        </w:rPr>
        <w:t>Materia interior</w:t>
      </w:r>
      <w:r w:rsidRPr="00F86137">
        <w:rPr>
          <w:rFonts w:ascii="Arial" w:hAnsi="Arial" w:cs="Arial"/>
          <w:lang w:val="es-ES"/>
        </w:rPr>
        <w:t>, Murcia consolida una apuesta estratégica de ciudad orientada a generar identidad cultural, prestigio institucional y proyección nacional e internacional desde la coherencia, el rigor y la continuidad.</w:t>
      </w:r>
    </w:p>
    <w:sectPr w:rsidR="00BD7C3B" w:rsidRPr="006342E0">
      <w:headerReference w:type="default" r:id="rId8"/>
      <w:footerReference w:type="default" r:id="rId9"/>
      <w:pgSz w:w="11906" w:h="16838"/>
      <w:pgMar w:top="1134"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61D6" w14:textId="77777777" w:rsidR="001F1A93" w:rsidRDefault="001F1A93">
      <w:r>
        <w:separator/>
      </w:r>
    </w:p>
  </w:endnote>
  <w:endnote w:type="continuationSeparator" w:id="0">
    <w:p w14:paraId="751CE8E2" w14:textId="77777777" w:rsidR="001F1A93" w:rsidRDefault="001F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0301" w14:textId="77777777" w:rsidR="009C647E" w:rsidRDefault="00C71C2F">
    <w:pPr>
      <w:pStyle w:val="Cabeceraypie"/>
      <w:tabs>
        <w:tab w:val="clear" w:pos="9020"/>
        <w:tab w:val="center" w:pos="4819"/>
        <w:tab w:val="right" w:pos="9638"/>
      </w:tabs>
    </w:pPr>
    <w:r>
      <w:rPr>
        <w:noProof/>
        <w:lang w:val="es-ES" w:eastAsia="es-ES"/>
      </w:rPr>
      <w:drawing>
        <wp:inline distT="0" distB="0" distL="0" distR="0" wp14:anchorId="4EA5D4C9" wp14:editId="4AE100C1">
          <wp:extent cx="2007235" cy="754380"/>
          <wp:effectExtent l="0" t="0" r="0" b="0"/>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
                  <a:stretch>
                    <a:fillRect/>
                  </a:stretch>
                </pic:blipFill>
                <pic:spPr bwMode="auto">
                  <a:xfrm>
                    <a:off x="0" y="0"/>
                    <a:ext cx="2007235" cy="754380"/>
                  </a:xfrm>
                  <a:prstGeom prst="rect">
                    <a:avLst/>
                  </a:prstGeom>
                </pic:spPr>
              </pic:pic>
            </a:graphicData>
          </a:graphic>
        </wp:inline>
      </w:drawing>
    </w:r>
    <w:r>
      <w:tab/>
    </w:r>
    <w:r>
      <w:tab/>
    </w:r>
    <w:r>
      <w:rPr>
        <w:noProof/>
        <w:lang w:val="es-ES" w:eastAsia="es-ES"/>
      </w:rPr>
      <w:drawing>
        <wp:inline distT="0" distB="0" distL="0" distR="0" wp14:anchorId="34E6CEDF" wp14:editId="159B03ED">
          <wp:extent cx="1330325" cy="326390"/>
          <wp:effectExtent l="0" t="0" r="0" b="0"/>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2"/>
                  <a:stretch>
                    <a:fillRect/>
                  </a:stretch>
                </pic:blipFill>
                <pic:spPr bwMode="auto">
                  <a:xfrm>
                    <a:off x="0" y="0"/>
                    <a:ext cx="1330325" cy="326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3161" w14:textId="77777777" w:rsidR="001F1A93" w:rsidRDefault="001F1A93">
      <w:r>
        <w:separator/>
      </w:r>
    </w:p>
  </w:footnote>
  <w:footnote w:type="continuationSeparator" w:id="0">
    <w:p w14:paraId="032171A0" w14:textId="77777777" w:rsidR="001F1A93" w:rsidRDefault="001F1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1466" w14:textId="5FD6C5C5" w:rsidR="009C647E" w:rsidRDefault="00C71C2F" w:rsidP="008A0005">
    <w:pPr>
      <w:pStyle w:val="Cabeceraypie"/>
      <w:tabs>
        <w:tab w:val="clear" w:pos="9020"/>
        <w:tab w:val="center" w:pos="4819"/>
        <w:tab w:val="right" w:pos="9638"/>
      </w:tabs>
      <w:jc w:val="right"/>
      <w:rPr>
        <w:lang w:val="es-ES" w:eastAsia="es-ES"/>
      </w:rPr>
    </w:pPr>
    <w:r>
      <w:rPr>
        <w:lang w:val="es-ES" w:eastAsia="es-ES"/>
      </w:rPr>
      <w:t xml:space="preserve">    </w:t>
    </w:r>
    <w:r w:rsidR="00634897">
      <w:rPr>
        <w:noProof/>
        <w:lang w:val="es-ES" w:eastAsia="es-ES"/>
      </w:rPr>
      <w:drawing>
        <wp:inline distT="0" distB="0" distL="0" distR="0" wp14:anchorId="2E5F2BBC" wp14:editId="141D99E6">
          <wp:extent cx="2434271" cy="69532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2897" cy="703502"/>
                  </a:xfrm>
                  <a:prstGeom prst="rect">
                    <a:avLst/>
                  </a:prstGeom>
                </pic:spPr>
              </pic:pic>
            </a:graphicData>
          </a:graphic>
        </wp:inline>
      </w:drawing>
    </w:r>
    <w:r>
      <w:rPr>
        <w:lang w:val="es-ES" w:eastAsia="es-ES"/>
      </w:rPr>
      <w:t xml:space="preserve">                                                                                        </w:t>
    </w:r>
  </w:p>
  <w:p w14:paraId="7A3C6491" w14:textId="77777777" w:rsidR="009C647E" w:rsidRDefault="00C71C2F">
    <w:pPr>
      <w:pStyle w:val="Cabeceraypie"/>
      <w:tabs>
        <w:tab w:val="clear" w:pos="9020"/>
        <w:tab w:val="center" w:pos="9638"/>
      </w:tabs>
    </w:pPr>
    <w:r>
      <w:rPr>
        <w:lang w:val="es-ES" w:eastAsia="es-ES"/>
      </w:rPr>
      <w:t xml:space="preserve">                                                                                                </w:t>
    </w:r>
    <w:r>
      <w:rPr>
        <w:lang w:val="es-ES" w:eastAsia="es-ES"/>
      </w:rPr>
      <w:tab/>
    </w:r>
  </w:p>
  <w:p w14:paraId="79EB14DF" w14:textId="77777777" w:rsidR="009C647E" w:rsidRDefault="00C71C2F">
    <w:pPr>
      <w:pStyle w:val="Cabeceraypie"/>
      <w:tabs>
        <w:tab w:val="clear" w:pos="9020"/>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2A8"/>
    <w:multiLevelType w:val="hybridMultilevel"/>
    <w:tmpl w:val="80745882"/>
    <w:lvl w:ilvl="0" w:tplc="712C1FD4">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E937E8"/>
    <w:multiLevelType w:val="hybridMultilevel"/>
    <w:tmpl w:val="EAAEA15C"/>
    <w:lvl w:ilvl="0" w:tplc="7802513C">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2652DB"/>
    <w:multiLevelType w:val="hybridMultilevel"/>
    <w:tmpl w:val="AEFA5E32"/>
    <w:lvl w:ilvl="0" w:tplc="0B26F308">
      <w:start w:val="1"/>
      <w:numFmt w:val="bullet"/>
      <w:lvlText w:val=""/>
      <w:lvlJc w:val="left"/>
      <w:pPr>
        <w:ind w:left="720" w:hanging="360"/>
      </w:pPr>
      <w:rPr>
        <w:rFonts w:ascii="Symbol" w:hAnsi="Symbol"/>
      </w:rPr>
    </w:lvl>
    <w:lvl w:ilvl="1" w:tplc="FF949CB2">
      <w:start w:val="1"/>
      <w:numFmt w:val="bullet"/>
      <w:lvlText w:val=""/>
      <w:lvlJc w:val="left"/>
      <w:pPr>
        <w:ind w:left="720" w:hanging="360"/>
      </w:pPr>
      <w:rPr>
        <w:rFonts w:ascii="Symbol" w:hAnsi="Symbol"/>
      </w:rPr>
    </w:lvl>
    <w:lvl w:ilvl="2" w:tplc="D9F897A2">
      <w:start w:val="1"/>
      <w:numFmt w:val="bullet"/>
      <w:lvlText w:val=""/>
      <w:lvlJc w:val="left"/>
      <w:pPr>
        <w:ind w:left="720" w:hanging="360"/>
      </w:pPr>
      <w:rPr>
        <w:rFonts w:ascii="Symbol" w:hAnsi="Symbol"/>
      </w:rPr>
    </w:lvl>
    <w:lvl w:ilvl="3" w:tplc="A22CF6EE">
      <w:start w:val="1"/>
      <w:numFmt w:val="bullet"/>
      <w:lvlText w:val=""/>
      <w:lvlJc w:val="left"/>
      <w:pPr>
        <w:ind w:left="720" w:hanging="360"/>
      </w:pPr>
      <w:rPr>
        <w:rFonts w:ascii="Symbol" w:hAnsi="Symbol"/>
      </w:rPr>
    </w:lvl>
    <w:lvl w:ilvl="4" w:tplc="A8B4B2A6">
      <w:start w:val="1"/>
      <w:numFmt w:val="bullet"/>
      <w:lvlText w:val=""/>
      <w:lvlJc w:val="left"/>
      <w:pPr>
        <w:ind w:left="720" w:hanging="360"/>
      </w:pPr>
      <w:rPr>
        <w:rFonts w:ascii="Symbol" w:hAnsi="Symbol"/>
      </w:rPr>
    </w:lvl>
    <w:lvl w:ilvl="5" w:tplc="F7A8937C">
      <w:start w:val="1"/>
      <w:numFmt w:val="bullet"/>
      <w:lvlText w:val=""/>
      <w:lvlJc w:val="left"/>
      <w:pPr>
        <w:ind w:left="720" w:hanging="360"/>
      </w:pPr>
      <w:rPr>
        <w:rFonts w:ascii="Symbol" w:hAnsi="Symbol"/>
      </w:rPr>
    </w:lvl>
    <w:lvl w:ilvl="6" w:tplc="873A40B2">
      <w:start w:val="1"/>
      <w:numFmt w:val="bullet"/>
      <w:lvlText w:val=""/>
      <w:lvlJc w:val="left"/>
      <w:pPr>
        <w:ind w:left="720" w:hanging="360"/>
      </w:pPr>
      <w:rPr>
        <w:rFonts w:ascii="Symbol" w:hAnsi="Symbol"/>
      </w:rPr>
    </w:lvl>
    <w:lvl w:ilvl="7" w:tplc="5CDE2FC6">
      <w:start w:val="1"/>
      <w:numFmt w:val="bullet"/>
      <w:lvlText w:val=""/>
      <w:lvlJc w:val="left"/>
      <w:pPr>
        <w:ind w:left="720" w:hanging="360"/>
      </w:pPr>
      <w:rPr>
        <w:rFonts w:ascii="Symbol" w:hAnsi="Symbol"/>
      </w:rPr>
    </w:lvl>
    <w:lvl w:ilvl="8" w:tplc="1ADA6726">
      <w:start w:val="1"/>
      <w:numFmt w:val="bullet"/>
      <w:lvlText w:val=""/>
      <w:lvlJc w:val="left"/>
      <w:pPr>
        <w:ind w:left="720" w:hanging="360"/>
      </w:pPr>
      <w:rPr>
        <w:rFonts w:ascii="Symbol" w:hAnsi="Symbol"/>
      </w:rPr>
    </w:lvl>
  </w:abstractNum>
  <w:abstractNum w:abstractNumId="3" w15:restartNumberingAfterBreak="0">
    <w:nsid w:val="0D941B30"/>
    <w:multiLevelType w:val="hybridMultilevel"/>
    <w:tmpl w:val="18AE153A"/>
    <w:lvl w:ilvl="0" w:tplc="375ACBD4">
      <w:start w:val="9"/>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9B5BAF"/>
    <w:multiLevelType w:val="hybridMultilevel"/>
    <w:tmpl w:val="43661238"/>
    <w:lvl w:ilvl="0" w:tplc="9A622888">
      <w:start w:val="2"/>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3A7F79"/>
    <w:multiLevelType w:val="hybridMultilevel"/>
    <w:tmpl w:val="05AE4A24"/>
    <w:lvl w:ilvl="0" w:tplc="82A8E4FA">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8320C0"/>
    <w:multiLevelType w:val="hybridMultilevel"/>
    <w:tmpl w:val="6A20C4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4E30F5"/>
    <w:multiLevelType w:val="hybridMultilevel"/>
    <w:tmpl w:val="71903794"/>
    <w:lvl w:ilvl="0" w:tplc="05D8AE76">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F8249E"/>
    <w:multiLevelType w:val="hybridMultilevel"/>
    <w:tmpl w:val="75687790"/>
    <w:lvl w:ilvl="0" w:tplc="811A6544">
      <w:start w:val="19"/>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B04A39"/>
    <w:multiLevelType w:val="hybridMultilevel"/>
    <w:tmpl w:val="ADAC2290"/>
    <w:lvl w:ilvl="0" w:tplc="FB78EEB8">
      <w:start w:val="100"/>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377176"/>
    <w:multiLevelType w:val="hybridMultilevel"/>
    <w:tmpl w:val="6540B148"/>
    <w:lvl w:ilvl="0" w:tplc="0EB237BA">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1538D8"/>
    <w:multiLevelType w:val="hybridMultilevel"/>
    <w:tmpl w:val="36C0D03C"/>
    <w:lvl w:ilvl="0" w:tplc="3C969A26">
      <w:start w:val="32"/>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401A51"/>
    <w:multiLevelType w:val="hybridMultilevel"/>
    <w:tmpl w:val="12965D22"/>
    <w:lvl w:ilvl="0" w:tplc="5EEAB7C2">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615848"/>
    <w:multiLevelType w:val="hybridMultilevel"/>
    <w:tmpl w:val="B496904A"/>
    <w:lvl w:ilvl="0" w:tplc="0C0A0001">
      <w:start w:val="1"/>
      <w:numFmt w:val="bullet"/>
      <w:lvlText w:val=""/>
      <w:lvlJc w:val="left"/>
      <w:pPr>
        <w:ind w:left="720" w:hanging="360"/>
      </w:pPr>
      <w:rPr>
        <w:rFonts w:ascii="Symbol" w:hAnsi="Symbol" w:hint="default"/>
      </w:rPr>
    </w:lvl>
    <w:lvl w:ilvl="1" w:tplc="CAD25544">
      <w:numFmt w:val="bullet"/>
      <w:lvlText w:val="•"/>
      <w:lvlJc w:val="left"/>
      <w:pPr>
        <w:ind w:left="1440" w:hanging="360"/>
      </w:pPr>
      <w:rPr>
        <w:rFonts w:ascii="Arial" w:eastAsia="Arial Unicode MS"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66679"/>
    <w:multiLevelType w:val="hybridMultilevel"/>
    <w:tmpl w:val="8C54ED48"/>
    <w:lvl w:ilvl="0" w:tplc="DD0CBEA6">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BF5326"/>
    <w:multiLevelType w:val="hybridMultilevel"/>
    <w:tmpl w:val="37064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DD3E45"/>
    <w:multiLevelType w:val="hybridMultilevel"/>
    <w:tmpl w:val="BAC0DEEA"/>
    <w:lvl w:ilvl="0" w:tplc="8F425614">
      <w:start w:val="1"/>
      <w:numFmt w:val="decimal"/>
      <w:lvlText w:val="%1."/>
      <w:lvlJc w:val="left"/>
      <w:pPr>
        <w:ind w:left="4320" w:hanging="885"/>
      </w:pPr>
      <w:rPr>
        <w:rFonts w:hint="default"/>
      </w:rPr>
    </w:lvl>
    <w:lvl w:ilvl="1" w:tplc="0C0A0019" w:tentative="1">
      <w:start w:val="1"/>
      <w:numFmt w:val="lowerLetter"/>
      <w:lvlText w:val="%2."/>
      <w:lvlJc w:val="left"/>
      <w:pPr>
        <w:ind w:left="4515" w:hanging="360"/>
      </w:pPr>
    </w:lvl>
    <w:lvl w:ilvl="2" w:tplc="0C0A001B" w:tentative="1">
      <w:start w:val="1"/>
      <w:numFmt w:val="lowerRoman"/>
      <w:lvlText w:val="%3."/>
      <w:lvlJc w:val="right"/>
      <w:pPr>
        <w:ind w:left="5235" w:hanging="180"/>
      </w:pPr>
    </w:lvl>
    <w:lvl w:ilvl="3" w:tplc="0C0A000F" w:tentative="1">
      <w:start w:val="1"/>
      <w:numFmt w:val="decimal"/>
      <w:lvlText w:val="%4."/>
      <w:lvlJc w:val="left"/>
      <w:pPr>
        <w:ind w:left="5955" w:hanging="360"/>
      </w:pPr>
    </w:lvl>
    <w:lvl w:ilvl="4" w:tplc="0C0A0019" w:tentative="1">
      <w:start w:val="1"/>
      <w:numFmt w:val="lowerLetter"/>
      <w:lvlText w:val="%5."/>
      <w:lvlJc w:val="left"/>
      <w:pPr>
        <w:ind w:left="6675" w:hanging="360"/>
      </w:pPr>
    </w:lvl>
    <w:lvl w:ilvl="5" w:tplc="0C0A001B" w:tentative="1">
      <w:start w:val="1"/>
      <w:numFmt w:val="lowerRoman"/>
      <w:lvlText w:val="%6."/>
      <w:lvlJc w:val="right"/>
      <w:pPr>
        <w:ind w:left="7395" w:hanging="180"/>
      </w:pPr>
    </w:lvl>
    <w:lvl w:ilvl="6" w:tplc="0C0A000F" w:tentative="1">
      <w:start w:val="1"/>
      <w:numFmt w:val="decimal"/>
      <w:lvlText w:val="%7."/>
      <w:lvlJc w:val="left"/>
      <w:pPr>
        <w:ind w:left="8115" w:hanging="360"/>
      </w:pPr>
    </w:lvl>
    <w:lvl w:ilvl="7" w:tplc="0C0A0019" w:tentative="1">
      <w:start w:val="1"/>
      <w:numFmt w:val="lowerLetter"/>
      <w:lvlText w:val="%8."/>
      <w:lvlJc w:val="left"/>
      <w:pPr>
        <w:ind w:left="8835" w:hanging="360"/>
      </w:pPr>
    </w:lvl>
    <w:lvl w:ilvl="8" w:tplc="0C0A001B" w:tentative="1">
      <w:start w:val="1"/>
      <w:numFmt w:val="lowerRoman"/>
      <w:lvlText w:val="%9."/>
      <w:lvlJc w:val="right"/>
      <w:pPr>
        <w:ind w:left="9555" w:hanging="180"/>
      </w:pPr>
    </w:lvl>
  </w:abstractNum>
  <w:abstractNum w:abstractNumId="17" w15:restartNumberingAfterBreak="0">
    <w:nsid w:val="4EB07844"/>
    <w:multiLevelType w:val="hybridMultilevel"/>
    <w:tmpl w:val="69A8F402"/>
    <w:lvl w:ilvl="0" w:tplc="F1F6FC86">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A348B6"/>
    <w:multiLevelType w:val="hybridMultilevel"/>
    <w:tmpl w:val="1D2C7AC6"/>
    <w:lvl w:ilvl="0" w:tplc="9B08F914">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6826BA"/>
    <w:multiLevelType w:val="hybridMultilevel"/>
    <w:tmpl w:val="AA20191C"/>
    <w:lvl w:ilvl="0" w:tplc="B2EA5BA2">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9B4C12"/>
    <w:multiLevelType w:val="hybridMultilevel"/>
    <w:tmpl w:val="7BBA1212"/>
    <w:lvl w:ilvl="0" w:tplc="C0EA4190">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44534F"/>
    <w:multiLevelType w:val="hybridMultilevel"/>
    <w:tmpl w:val="65145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5B72340"/>
    <w:multiLevelType w:val="hybridMultilevel"/>
    <w:tmpl w:val="E6C4B4B2"/>
    <w:lvl w:ilvl="0" w:tplc="D366B1A0">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DD70CD"/>
    <w:multiLevelType w:val="hybridMultilevel"/>
    <w:tmpl w:val="3B84A068"/>
    <w:lvl w:ilvl="0" w:tplc="A886B64E">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8440D0"/>
    <w:multiLevelType w:val="hybridMultilevel"/>
    <w:tmpl w:val="64B011C8"/>
    <w:lvl w:ilvl="0" w:tplc="76BC7942">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B80901"/>
    <w:multiLevelType w:val="hybridMultilevel"/>
    <w:tmpl w:val="9D28A346"/>
    <w:lvl w:ilvl="0" w:tplc="D4D222E2">
      <w:start w:val="7"/>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BE655C"/>
    <w:multiLevelType w:val="hybridMultilevel"/>
    <w:tmpl w:val="CBC6FF2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2E6ED5"/>
    <w:multiLevelType w:val="hybridMultilevel"/>
    <w:tmpl w:val="4176B4E8"/>
    <w:lvl w:ilvl="0" w:tplc="B7F023B4">
      <w:start w:val="1"/>
      <w:numFmt w:val="bullet"/>
      <w:lvlText w:val=""/>
      <w:lvlJc w:val="left"/>
      <w:pPr>
        <w:ind w:left="720" w:hanging="360"/>
      </w:pPr>
      <w:rPr>
        <w:rFonts w:ascii="Symbol" w:hAnsi="Symbol"/>
      </w:rPr>
    </w:lvl>
    <w:lvl w:ilvl="1" w:tplc="29CA9DEC">
      <w:start w:val="1"/>
      <w:numFmt w:val="bullet"/>
      <w:lvlText w:val=""/>
      <w:lvlJc w:val="left"/>
      <w:pPr>
        <w:ind w:left="720" w:hanging="360"/>
      </w:pPr>
      <w:rPr>
        <w:rFonts w:ascii="Symbol" w:hAnsi="Symbol"/>
      </w:rPr>
    </w:lvl>
    <w:lvl w:ilvl="2" w:tplc="06DCA8C8">
      <w:start w:val="1"/>
      <w:numFmt w:val="bullet"/>
      <w:lvlText w:val=""/>
      <w:lvlJc w:val="left"/>
      <w:pPr>
        <w:ind w:left="720" w:hanging="360"/>
      </w:pPr>
      <w:rPr>
        <w:rFonts w:ascii="Symbol" w:hAnsi="Symbol"/>
      </w:rPr>
    </w:lvl>
    <w:lvl w:ilvl="3" w:tplc="85AC8208">
      <w:start w:val="1"/>
      <w:numFmt w:val="bullet"/>
      <w:lvlText w:val=""/>
      <w:lvlJc w:val="left"/>
      <w:pPr>
        <w:ind w:left="720" w:hanging="360"/>
      </w:pPr>
      <w:rPr>
        <w:rFonts w:ascii="Symbol" w:hAnsi="Symbol"/>
      </w:rPr>
    </w:lvl>
    <w:lvl w:ilvl="4" w:tplc="CB9CCFF8">
      <w:start w:val="1"/>
      <w:numFmt w:val="bullet"/>
      <w:lvlText w:val=""/>
      <w:lvlJc w:val="left"/>
      <w:pPr>
        <w:ind w:left="720" w:hanging="360"/>
      </w:pPr>
      <w:rPr>
        <w:rFonts w:ascii="Symbol" w:hAnsi="Symbol"/>
      </w:rPr>
    </w:lvl>
    <w:lvl w:ilvl="5" w:tplc="DF3CC58C">
      <w:start w:val="1"/>
      <w:numFmt w:val="bullet"/>
      <w:lvlText w:val=""/>
      <w:lvlJc w:val="left"/>
      <w:pPr>
        <w:ind w:left="720" w:hanging="360"/>
      </w:pPr>
      <w:rPr>
        <w:rFonts w:ascii="Symbol" w:hAnsi="Symbol"/>
      </w:rPr>
    </w:lvl>
    <w:lvl w:ilvl="6" w:tplc="1B724C82">
      <w:start w:val="1"/>
      <w:numFmt w:val="bullet"/>
      <w:lvlText w:val=""/>
      <w:lvlJc w:val="left"/>
      <w:pPr>
        <w:ind w:left="720" w:hanging="360"/>
      </w:pPr>
      <w:rPr>
        <w:rFonts w:ascii="Symbol" w:hAnsi="Symbol"/>
      </w:rPr>
    </w:lvl>
    <w:lvl w:ilvl="7" w:tplc="6EEAA3C4">
      <w:start w:val="1"/>
      <w:numFmt w:val="bullet"/>
      <w:lvlText w:val=""/>
      <w:lvlJc w:val="left"/>
      <w:pPr>
        <w:ind w:left="720" w:hanging="360"/>
      </w:pPr>
      <w:rPr>
        <w:rFonts w:ascii="Symbol" w:hAnsi="Symbol"/>
      </w:rPr>
    </w:lvl>
    <w:lvl w:ilvl="8" w:tplc="3F5AAE72">
      <w:start w:val="1"/>
      <w:numFmt w:val="bullet"/>
      <w:lvlText w:val=""/>
      <w:lvlJc w:val="left"/>
      <w:pPr>
        <w:ind w:left="720" w:hanging="360"/>
      </w:pPr>
      <w:rPr>
        <w:rFonts w:ascii="Symbol" w:hAnsi="Symbol"/>
      </w:rPr>
    </w:lvl>
  </w:abstractNum>
  <w:abstractNum w:abstractNumId="28" w15:restartNumberingAfterBreak="0">
    <w:nsid w:val="6F3469CC"/>
    <w:multiLevelType w:val="hybridMultilevel"/>
    <w:tmpl w:val="74682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6A5CC5"/>
    <w:multiLevelType w:val="hybridMultilevel"/>
    <w:tmpl w:val="5E1A9A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F9B2AD5"/>
    <w:multiLevelType w:val="hybridMultilevel"/>
    <w:tmpl w:val="CAAE310A"/>
    <w:lvl w:ilvl="0" w:tplc="FAC60A92">
      <w:numFmt w:val="bullet"/>
      <w:lvlText w:val=""/>
      <w:lvlJc w:val="left"/>
      <w:pPr>
        <w:ind w:left="720" w:hanging="360"/>
      </w:pPr>
      <w:rPr>
        <w:rFonts w:ascii="Symbol" w:eastAsia="Arial Unicode MS"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83977193">
    <w:abstractNumId w:val="5"/>
  </w:num>
  <w:num w:numId="2" w16cid:durableId="1299065577">
    <w:abstractNumId w:val="22"/>
  </w:num>
  <w:num w:numId="3" w16cid:durableId="1527212643">
    <w:abstractNumId w:val="24"/>
  </w:num>
  <w:num w:numId="4" w16cid:durableId="1346323846">
    <w:abstractNumId w:val="0"/>
  </w:num>
  <w:num w:numId="5" w16cid:durableId="1694727722">
    <w:abstractNumId w:val="12"/>
  </w:num>
  <w:num w:numId="6" w16cid:durableId="215969874">
    <w:abstractNumId w:val="14"/>
  </w:num>
  <w:num w:numId="7" w16cid:durableId="554971425">
    <w:abstractNumId w:val="9"/>
  </w:num>
  <w:num w:numId="8" w16cid:durableId="800657917">
    <w:abstractNumId w:val="13"/>
  </w:num>
  <w:num w:numId="9" w16cid:durableId="1671447028">
    <w:abstractNumId w:val="26"/>
  </w:num>
  <w:num w:numId="10" w16cid:durableId="1988124514">
    <w:abstractNumId w:val="4"/>
  </w:num>
  <w:num w:numId="11" w16cid:durableId="715474581">
    <w:abstractNumId w:val="28"/>
  </w:num>
  <w:num w:numId="12" w16cid:durableId="1448936685">
    <w:abstractNumId w:val="25"/>
  </w:num>
  <w:num w:numId="13" w16cid:durableId="490215725">
    <w:abstractNumId w:val="11"/>
  </w:num>
  <w:num w:numId="14" w16cid:durableId="1085298685">
    <w:abstractNumId w:val="19"/>
  </w:num>
  <w:num w:numId="15" w16cid:durableId="604460258">
    <w:abstractNumId w:val="23"/>
  </w:num>
  <w:num w:numId="16" w16cid:durableId="500390501">
    <w:abstractNumId w:val="17"/>
  </w:num>
  <w:num w:numId="17" w16cid:durableId="1621254596">
    <w:abstractNumId w:val="7"/>
  </w:num>
  <w:num w:numId="18" w16cid:durableId="72969829">
    <w:abstractNumId w:val="20"/>
  </w:num>
  <w:num w:numId="19" w16cid:durableId="588346827">
    <w:abstractNumId w:val="1"/>
  </w:num>
  <w:num w:numId="20" w16cid:durableId="371660904">
    <w:abstractNumId w:val="30"/>
  </w:num>
  <w:num w:numId="21" w16cid:durableId="94860807">
    <w:abstractNumId w:val="8"/>
  </w:num>
  <w:num w:numId="22" w16cid:durableId="165756138">
    <w:abstractNumId w:val="29"/>
  </w:num>
  <w:num w:numId="23" w16cid:durableId="2001763994">
    <w:abstractNumId w:val="6"/>
  </w:num>
  <w:num w:numId="24" w16cid:durableId="1142237817">
    <w:abstractNumId w:val="3"/>
  </w:num>
  <w:num w:numId="25" w16cid:durableId="20515731">
    <w:abstractNumId w:val="15"/>
  </w:num>
  <w:num w:numId="26" w16cid:durableId="769394624">
    <w:abstractNumId w:val="10"/>
  </w:num>
  <w:num w:numId="27" w16cid:durableId="1035496403">
    <w:abstractNumId w:val="21"/>
  </w:num>
  <w:num w:numId="28" w16cid:durableId="799036376">
    <w:abstractNumId w:val="16"/>
  </w:num>
  <w:num w:numId="29" w16cid:durableId="461733858">
    <w:abstractNumId w:val="18"/>
  </w:num>
  <w:num w:numId="30" w16cid:durableId="1762986118">
    <w:abstractNumId w:val="27"/>
  </w:num>
  <w:num w:numId="31" w16cid:durableId="141809148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7E"/>
    <w:rsid w:val="000015B0"/>
    <w:rsid w:val="00002018"/>
    <w:rsid w:val="00002FEA"/>
    <w:rsid w:val="00003661"/>
    <w:rsid w:val="00004524"/>
    <w:rsid w:val="0000738D"/>
    <w:rsid w:val="00011A58"/>
    <w:rsid w:val="000132FB"/>
    <w:rsid w:val="00013CA5"/>
    <w:rsid w:val="00014858"/>
    <w:rsid w:val="00015266"/>
    <w:rsid w:val="0001685E"/>
    <w:rsid w:val="0001744B"/>
    <w:rsid w:val="000201B1"/>
    <w:rsid w:val="0002116A"/>
    <w:rsid w:val="000218D8"/>
    <w:rsid w:val="0002228C"/>
    <w:rsid w:val="000235DC"/>
    <w:rsid w:val="0003157C"/>
    <w:rsid w:val="00031864"/>
    <w:rsid w:val="00032B4B"/>
    <w:rsid w:val="000331DD"/>
    <w:rsid w:val="00034378"/>
    <w:rsid w:val="0003467F"/>
    <w:rsid w:val="0003554A"/>
    <w:rsid w:val="00035910"/>
    <w:rsid w:val="00037451"/>
    <w:rsid w:val="000377E8"/>
    <w:rsid w:val="00037EDA"/>
    <w:rsid w:val="0004149D"/>
    <w:rsid w:val="00041DA7"/>
    <w:rsid w:val="0004243F"/>
    <w:rsid w:val="00042FB6"/>
    <w:rsid w:val="00045D1D"/>
    <w:rsid w:val="00046781"/>
    <w:rsid w:val="00052283"/>
    <w:rsid w:val="00054498"/>
    <w:rsid w:val="00056ACA"/>
    <w:rsid w:val="000578B0"/>
    <w:rsid w:val="0005795A"/>
    <w:rsid w:val="00060F83"/>
    <w:rsid w:val="00062E98"/>
    <w:rsid w:val="0006445B"/>
    <w:rsid w:val="00064BFE"/>
    <w:rsid w:val="00065588"/>
    <w:rsid w:val="00067BCF"/>
    <w:rsid w:val="00070738"/>
    <w:rsid w:val="0007232A"/>
    <w:rsid w:val="000731A9"/>
    <w:rsid w:val="00075D9D"/>
    <w:rsid w:val="000777E7"/>
    <w:rsid w:val="00080A1C"/>
    <w:rsid w:val="00081E04"/>
    <w:rsid w:val="0008385B"/>
    <w:rsid w:val="00085B65"/>
    <w:rsid w:val="0009153D"/>
    <w:rsid w:val="000916D9"/>
    <w:rsid w:val="00096387"/>
    <w:rsid w:val="000964B0"/>
    <w:rsid w:val="0009704E"/>
    <w:rsid w:val="000A027E"/>
    <w:rsid w:val="000A0B34"/>
    <w:rsid w:val="000A116B"/>
    <w:rsid w:val="000A117E"/>
    <w:rsid w:val="000A1879"/>
    <w:rsid w:val="000A2906"/>
    <w:rsid w:val="000A2CA3"/>
    <w:rsid w:val="000A38FF"/>
    <w:rsid w:val="000A3FD3"/>
    <w:rsid w:val="000A4F8D"/>
    <w:rsid w:val="000A5F75"/>
    <w:rsid w:val="000A7AFD"/>
    <w:rsid w:val="000B4477"/>
    <w:rsid w:val="000B4DD0"/>
    <w:rsid w:val="000B5D3A"/>
    <w:rsid w:val="000B6F7C"/>
    <w:rsid w:val="000C1F09"/>
    <w:rsid w:val="000C5407"/>
    <w:rsid w:val="000C5C48"/>
    <w:rsid w:val="000C729C"/>
    <w:rsid w:val="000D0512"/>
    <w:rsid w:val="000D1AE5"/>
    <w:rsid w:val="000D2412"/>
    <w:rsid w:val="000D4D2F"/>
    <w:rsid w:val="000D6034"/>
    <w:rsid w:val="000D62BE"/>
    <w:rsid w:val="000D71D9"/>
    <w:rsid w:val="000E0387"/>
    <w:rsid w:val="000E09F8"/>
    <w:rsid w:val="000F37F1"/>
    <w:rsid w:val="000F419E"/>
    <w:rsid w:val="000F47A5"/>
    <w:rsid w:val="000F583C"/>
    <w:rsid w:val="000F5DA0"/>
    <w:rsid w:val="000F66CD"/>
    <w:rsid w:val="00102A0C"/>
    <w:rsid w:val="0010302C"/>
    <w:rsid w:val="001056A6"/>
    <w:rsid w:val="00106987"/>
    <w:rsid w:val="00114F49"/>
    <w:rsid w:val="00120937"/>
    <w:rsid w:val="00121745"/>
    <w:rsid w:val="0012271B"/>
    <w:rsid w:val="001248B8"/>
    <w:rsid w:val="00130326"/>
    <w:rsid w:val="0013109A"/>
    <w:rsid w:val="00133909"/>
    <w:rsid w:val="001363CB"/>
    <w:rsid w:val="0013684A"/>
    <w:rsid w:val="00137B36"/>
    <w:rsid w:val="00137EA3"/>
    <w:rsid w:val="001469EC"/>
    <w:rsid w:val="00150B2E"/>
    <w:rsid w:val="00150DBD"/>
    <w:rsid w:val="001514F1"/>
    <w:rsid w:val="001517CC"/>
    <w:rsid w:val="00152354"/>
    <w:rsid w:val="00152E98"/>
    <w:rsid w:val="00153375"/>
    <w:rsid w:val="001537FB"/>
    <w:rsid w:val="00156CF5"/>
    <w:rsid w:val="00156E91"/>
    <w:rsid w:val="00157316"/>
    <w:rsid w:val="001634A0"/>
    <w:rsid w:val="00166B76"/>
    <w:rsid w:val="00166F13"/>
    <w:rsid w:val="00167613"/>
    <w:rsid w:val="00171BC7"/>
    <w:rsid w:val="0017571A"/>
    <w:rsid w:val="00181A26"/>
    <w:rsid w:val="00182CAA"/>
    <w:rsid w:val="001838D1"/>
    <w:rsid w:val="00185938"/>
    <w:rsid w:val="001865E1"/>
    <w:rsid w:val="00187101"/>
    <w:rsid w:val="001874B5"/>
    <w:rsid w:val="00187C1E"/>
    <w:rsid w:val="00191FD6"/>
    <w:rsid w:val="00195435"/>
    <w:rsid w:val="00195472"/>
    <w:rsid w:val="001968B2"/>
    <w:rsid w:val="001A0878"/>
    <w:rsid w:val="001A0BF8"/>
    <w:rsid w:val="001A3CF5"/>
    <w:rsid w:val="001A58BF"/>
    <w:rsid w:val="001B0325"/>
    <w:rsid w:val="001B0E19"/>
    <w:rsid w:val="001B1DEB"/>
    <w:rsid w:val="001B78F7"/>
    <w:rsid w:val="001C0906"/>
    <w:rsid w:val="001C11CB"/>
    <w:rsid w:val="001C295A"/>
    <w:rsid w:val="001C4D17"/>
    <w:rsid w:val="001C4F88"/>
    <w:rsid w:val="001C5383"/>
    <w:rsid w:val="001C6EB5"/>
    <w:rsid w:val="001D06DF"/>
    <w:rsid w:val="001D580F"/>
    <w:rsid w:val="001D6C19"/>
    <w:rsid w:val="001E15BA"/>
    <w:rsid w:val="001E2F01"/>
    <w:rsid w:val="001E45E3"/>
    <w:rsid w:val="001E50D4"/>
    <w:rsid w:val="001E5D56"/>
    <w:rsid w:val="001F06E4"/>
    <w:rsid w:val="001F1A93"/>
    <w:rsid w:val="001F36EA"/>
    <w:rsid w:val="001F4628"/>
    <w:rsid w:val="001F4D80"/>
    <w:rsid w:val="001F527B"/>
    <w:rsid w:val="001F6660"/>
    <w:rsid w:val="001F7114"/>
    <w:rsid w:val="002016C8"/>
    <w:rsid w:val="00201842"/>
    <w:rsid w:val="002028CC"/>
    <w:rsid w:val="00203B25"/>
    <w:rsid w:val="002058BD"/>
    <w:rsid w:val="00205B62"/>
    <w:rsid w:val="00207366"/>
    <w:rsid w:val="00207DC7"/>
    <w:rsid w:val="00207E0D"/>
    <w:rsid w:val="0021139C"/>
    <w:rsid w:val="00211FA1"/>
    <w:rsid w:val="00213BA3"/>
    <w:rsid w:val="002204B2"/>
    <w:rsid w:val="00220F9D"/>
    <w:rsid w:val="00221BED"/>
    <w:rsid w:val="0022235F"/>
    <w:rsid w:val="00222A9F"/>
    <w:rsid w:val="002232AB"/>
    <w:rsid w:val="00224793"/>
    <w:rsid w:val="00231227"/>
    <w:rsid w:val="002328A9"/>
    <w:rsid w:val="00233754"/>
    <w:rsid w:val="00235C02"/>
    <w:rsid w:val="002372B7"/>
    <w:rsid w:val="00237DF3"/>
    <w:rsid w:val="00240C18"/>
    <w:rsid w:val="00242040"/>
    <w:rsid w:val="00242750"/>
    <w:rsid w:val="00244526"/>
    <w:rsid w:val="00245D8E"/>
    <w:rsid w:val="00246B95"/>
    <w:rsid w:val="00247EB9"/>
    <w:rsid w:val="00250251"/>
    <w:rsid w:val="00250E25"/>
    <w:rsid w:val="00257825"/>
    <w:rsid w:val="00260FC2"/>
    <w:rsid w:val="00262C23"/>
    <w:rsid w:val="002637F8"/>
    <w:rsid w:val="0026393A"/>
    <w:rsid w:val="0026495C"/>
    <w:rsid w:val="002657D9"/>
    <w:rsid w:val="00266202"/>
    <w:rsid w:val="00267A60"/>
    <w:rsid w:val="00270516"/>
    <w:rsid w:val="0027169A"/>
    <w:rsid w:val="00272A7E"/>
    <w:rsid w:val="0027364A"/>
    <w:rsid w:val="00277810"/>
    <w:rsid w:val="00277E6D"/>
    <w:rsid w:val="002804F6"/>
    <w:rsid w:val="00281961"/>
    <w:rsid w:val="00281D82"/>
    <w:rsid w:val="00283104"/>
    <w:rsid w:val="00283299"/>
    <w:rsid w:val="002849C8"/>
    <w:rsid w:val="002878DB"/>
    <w:rsid w:val="00290E94"/>
    <w:rsid w:val="002917A9"/>
    <w:rsid w:val="00292C68"/>
    <w:rsid w:val="00297B2A"/>
    <w:rsid w:val="002A0827"/>
    <w:rsid w:val="002A18CE"/>
    <w:rsid w:val="002A54D7"/>
    <w:rsid w:val="002A54E5"/>
    <w:rsid w:val="002A66F6"/>
    <w:rsid w:val="002B0CF4"/>
    <w:rsid w:val="002B13EE"/>
    <w:rsid w:val="002B211F"/>
    <w:rsid w:val="002B5806"/>
    <w:rsid w:val="002B6239"/>
    <w:rsid w:val="002B69A2"/>
    <w:rsid w:val="002B6FF9"/>
    <w:rsid w:val="002B7593"/>
    <w:rsid w:val="002C057E"/>
    <w:rsid w:val="002C22A4"/>
    <w:rsid w:val="002C364C"/>
    <w:rsid w:val="002C4CEE"/>
    <w:rsid w:val="002C5995"/>
    <w:rsid w:val="002C6D9B"/>
    <w:rsid w:val="002C6E8B"/>
    <w:rsid w:val="002C75D3"/>
    <w:rsid w:val="002D2603"/>
    <w:rsid w:val="002D5FBB"/>
    <w:rsid w:val="002D7414"/>
    <w:rsid w:val="002E0452"/>
    <w:rsid w:val="002E285A"/>
    <w:rsid w:val="002E50D1"/>
    <w:rsid w:val="002F02ED"/>
    <w:rsid w:val="002F18E4"/>
    <w:rsid w:val="002F4CB7"/>
    <w:rsid w:val="002F4D3B"/>
    <w:rsid w:val="002F4E3F"/>
    <w:rsid w:val="002F6276"/>
    <w:rsid w:val="002F74BB"/>
    <w:rsid w:val="003006F9"/>
    <w:rsid w:val="003010A3"/>
    <w:rsid w:val="00301641"/>
    <w:rsid w:val="00303337"/>
    <w:rsid w:val="00304254"/>
    <w:rsid w:val="003043C3"/>
    <w:rsid w:val="003060F4"/>
    <w:rsid w:val="003073AF"/>
    <w:rsid w:val="003101DC"/>
    <w:rsid w:val="00311A19"/>
    <w:rsid w:val="003168B5"/>
    <w:rsid w:val="00317023"/>
    <w:rsid w:val="003206C6"/>
    <w:rsid w:val="00322534"/>
    <w:rsid w:val="00324909"/>
    <w:rsid w:val="00324EF6"/>
    <w:rsid w:val="00325636"/>
    <w:rsid w:val="00326439"/>
    <w:rsid w:val="0032668B"/>
    <w:rsid w:val="00332A84"/>
    <w:rsid w:val="00334E01"/>
    <w:rsid w:val="003356E9"/>
    <w:rsid w:val="00335817"/>
    <w:rsid w:val="003369C2"/>
    <w:rsid w:val="00342CC1"/>
    <w:rsid w:val="00342E86"/>
    <w:rsid w:val="00344E75"/>
    <w:rsid w:val="00346FC6"/>
    <w:rsid w:val="00347051"/>
    <w:rsid w:val="00347D98"/>
    <w:rsid w:val="00350DD3"/>
    <w:rsid w:val="00351E87"/>
    <w:rsid w:val="00353320"/>
    <w:rsid w:val="003542C3"/>
    <w:rsid w:val="00357518"/>
    <w:rsid w:val="00357658"/>
    <w:rsid w:val="003602C0"/>
    <w:rsid w:val="003611DD"/>
    <w:rsid w:val="00361576"/>
    <w:rsid w:val="00362096"/>
    <w:rsid w:val="003626FD"/>
    <w:rsid w:val="00363166"/>
    <w:rsid w:val="00365744"/>
    <w:rsid w:val="00365DF0"/>
    <w:rsid w:val="003708DD"/>
    <w:rsid w:val="003719F3"/>
    <w:rsid w:val="00371CD0"/>
    <w:rsid w:val="00374481"/>
    <w:rsid w:val="0037549B"/>
    <w:rsid w:val="003759BF"/>
    <w:rsid w:val="0038225C"/>
    <w:rsid w:val="00384462"/>
    <w:rsid w:val="003851B6"/>
    <w:rsid w:val="00390C3F"/>
    <w:rsid w:val="00390FA8"/>
    <w:rsid w:val="003910F6"/>
    <w:rsid w:val="003914D4"/>
    <w:rsid w:val="00391F8B"/>
    <w:rsid w:val="003958C1"/>
    <w:rsid w:val="00397BB0"/>
    <w:rsid w:val="00397F37"/>
    <w:rsid w:val="003A083C"/>
    <w:rsid w:val="003A2AB4"/>
    <w:rsid w:val="003B0AE8"/>
    <w:rsid w:val="003B0C1A"/>
    <w:rsid w:val="003B26D3"/>
    <w:rsid w:val="003B6DCA"/>
    <w:rsid w:val="003B76E4"/>
    <w:rsid w:val="003C2B96"/>
    <w:rsid w:val="003C347D"/>
    <w:rsid w:val="003C4831"/>
    <w:rsid w:val="003C5A3D"/>
    <w:rsid w:val="003C5D73"/>
    <w:rsid w:val="003D12CD"/>
    <w:rsid w:val="003D24C2"/>
    <w:rsid w:val="003D4535"/>
    <w:rsid w:val="003D5C0B"/>
    <w:rsid w:val="003D6933"/>
    <w:rsid w:val="003D6990"/>
    <w:rsid w:val="003E06A6"/>
    <w:rsid w:val="003E1AF2"/>
    <w:rsid w:val="003E2441"/>
    <w:rsid w:val="003E453A"/>
    <w:rsid w:val="003E4E99"/>
    <w:rsid w:val="003E54F6"/>
    <w:rsid w:val="003E554D"/>
    <w:rsid w:val="003F03CA"/>
    <w:rsid w:val="003F4F63"/>
    <w:rsid w:val="003F4FD3"/>
    <w:rsid w:val="003F5531"/>
    <w:rsid w:val="0040033A"/>
    <w:rsid w:val="00401BF6"/>
    <w:rsid w:val="004069B4"/>
    <w:rsid w:val="00410DB6"/>
    <w:rsid w:val="00411B39"/>
    <w:rsid w:val="00412004"/>
    <w:rsid w:val="00412074"/>
    <w:rsid w:val="00412B8E"/>
    <w:rsid w:val="00413E7B"/>
    <w:rsid w:val="00413EDE"/>
    <w:rsid w:val="00414430"/>
    <w:rsid w:val="00415EF3"/>
    <w:rsid w:val="00420199"/>
    <w:rsid w:val="00420A7A"/>
    <w:rsid w:val="00420E78"/>
    <w:rsid w:val="0042335E"/>
    <w:rsid w:val="00424089"/>
    <w:rsid w:val="0042586F"/>
    <w:rsid w:val="004266B7"/>
    <w:rsid w:val="00426976"/>
    <w:rsid w:val="00426C04"/>
    <w:rsid w:val="00431C3C"/>
    <w:rsid w:val="00432455"/>
    <w:rsid w:val="0043298F"/>
    <w:rsid w:val="00434A64"/>
    <w:rsid w:val="004358B6"/>
    <w:rsid w:val="00435FDC"/>
    <w:rsid w:val="00444DA7"/>
    <w:rsid w:val="0044723D"/>
    <w:rsid w:val="004476F1"/>
    <w:rsid w:val="00451D6F"/>
    <w:rsid w:val="00452074"/>
    <w:rsid w:val="00452798"/>
    <w:rsid w:val="00453B5D"/>
    <w:rsid w:val="00456E8C"/>
    <w:rsid w:val="00456FA1"/>
    <w:rsid w:val="00457F6C"/>
    <w:rsid w:val="004611C5"/>
    <w:rsid w:val="00461D3A"/>
    <w:rsid w:val="00464EFF"/>
    <w:rsid w:val="00466FE2"/>
    <w:rsid w:val="00467695"/>
    <w:rsid w:val="00467851"/>
    <w:rsid w:val="004707C0"/>
    <w:rsid w:val="00470DBA"/>
    <w:rsid w:val="004717A3"/>
    <w:rsid w:val="00473762"/>
    <w:rsid w:val="00473ACB"/>
    <w:rsid w:val="00473C3C"/>
    <w:rsid w:val="0047493F"/>
    <w:rsid w:val="004767D1"/>
    <w:rsid w:val="0047754A"/>
    <w:rsid w:val="004808CB"/>
    <w:rsid w:val="00485B08"/>
    <w:rsid w:val="0048641F"/>
    <w:rsid w:val="004904AC"/>
    <w:rsid w:val="0049188E"/>
    <w:rsid w:val="004932B1"/>
    <w:rsid w:val="00494C02"/>
    <w:rsid w:val="0049529F"/>
    <w:rsid w:val="00495858"/>
    <w:rsid w:val="00496FC9"/>
    <w:rsid w:val="004A01D8"/>
    <w:rsid w:val="004A328C"/>
    <w:rsid w:val="004A3F73"/>
    <w:rsid w:val="004A4491"/>
    <w:rsid w:val="004A6964"/>
    <w:rsid w:val="004A7C03"/>
    <w:rsid w:val="004B24C9"/>
    <w:rsid w:val="004B2B93"/>
    <w:rsid w:val="004B2FF9"/>
    <w:rsid w:val="004B3DA0"/>
    <w:rsid w:val="004B69B8"/>
    <w:rsid w:val="004C07DA"/>
    <w:rsid w:val="004C09D1"/>
    <w:rsid w:val="004C280A"/>
    <w:rsid w:val="004C294D"/>
    <w:rsid w:val="004C5A71"/>
    <w:rsid w:val="004C7E64"/>
    <w:rsid w:val="004D0088"/>
    <w:rsid w:val="004D1C3B"/>
    <w:rsid w:val="004D26AB"/>
    <w:rsid w:val="004D3F46"/>
    <w:rsid w:val="004D454A"/>
    <w:rsid w:val="004D4ED4"/>
    <w:rsid w:val="004D67A1"/>
    <w:rsid w:val="004D745D"/>
    <w:rsid w:val="004D7C5B"/>
    <w:rsid w:val="004E22C8"/>
    <w:rsid w:val="004E2823"/>
    <w:rsid w:val="004E2D90"/>
    <w:rsid w:val="004E5DEC"/>
    <w:rsid w:val="004E6DA5"/>
    <w:rsid w:val="004F1496"/>
    <w:rsid w:val="004F2AA1"/>
    <w:rsid w:val="004F4BA9"/>
    <w:rsid w:val="004F5595"/>
    <w:rsid w:val="004F5959"/>
    <w:rsid w:val="004F6AC4"/>
    <w:rsid w:val="004F6E63"/>
    <w:rsid w:val="00500068"/>
    <w:rsid w:val="0050058E"/>
    <w:rsid w:val="0050083D"/>
    <w:rsid w:val="00501837"/>
    <w:rsid w:val="00505325"/>
    <w:rsid w:val="0050706B"/>
    <w:rsid w:val="0051359B"/>
    <w:rsid w:val="00513FA1"/>
    <w:rsid w:val="0051466D"/>
    <w:rsid w:val="00515797"/>
    <w:rsid w:val="00515C10"/>
    <w:rsid w:val="00520EAA"/>
    <w:rsid w:val="0052187E"/>
    <w:rsid w:val="00521D91"/>
    <w:rsid w:val="005222FF"/>
    <w:rsid w:val="005229E1"/>
    <w:rsid w:val="00523982"/>
    <w:rsid w:val="00523CB9"/>
    <w:rsid w:val="0052611E"/>
    <w:rsid w:val="005316C2"/>
    <w:rsid w:val="00532723"/>
    <w:rsid w:val="00534318"/>
    <w:rsid w:val="00536B4F"/>
    <w:rsid w:val="00540936"/>
    <w:rsid w:val="0054236B"/>
    <w:rsid w:val="0054456B"/>
    <w:rsid w:val="00545EED"/>
    <w:rsid w:val="00546079"/>
    <w:rsid w:val="00547974"/>
    <w:rsid w:val="00547C18"/>
    <w:rsid w:val="00547C8F"/>
    <w:rsid w:val="00552231"/>
    <w:rsid w:val="00554AF5"/>
    <w:rsid w:val="0055739F"/>
    <w:rsid w:val="0056068F"/>
    <w:rsid w:val="00562561"/>
    <w:rsid w:val="00562CD9"/>
    <w:rsid w:val="0056507C"/>
    <w:rsid w:val="005721DC"/>
    <w:rsid w:val="00573EF1"/>
    <w:rsid w:val="00573FD1"/>
    <w:rsid w:val="00574AC5"/>
    <w:rsid w:val="00575E8B"/>
    <w:rsid w:val="00577145"/>
    <w:rsid w:val="00577B15"/>
    <w:rsid w:val="00577BC6"/>
    <w:rsid w:val="005802BA"/>
    <w:rsid w:val="00580EE8"/>
    <w:rsid w:val="005826E5"/>
    <w:rsid w:val="00583E84"/>
    <w:rsid w:val="00584285"/>
    <w:rsid w:val="005843A6"/>
    <w:rsid w:val="0058466B"/>
    <w:rsid w:val="00584753"/>
    <w:rsid w:val="0058613C"/>
    <w:rsid w:val="00586A88"/>
    <w:rsid w:val="005917DA"/>
    <w:rsid w:val="00592C79"/>
    <w:rsid w:val="00592F0A"/>
    <w:rsid w:val="00597411"/>
    <w:rsid w:val="005A26C3"/>
    <w:rsid w:val="005A44AE"/>
    <w:rsid w:val="005A4EDA"/>
    <w:rsid w:val="005A5233"/>
    <w:rsid w:val="005A5ED8"/>
    <w:rsid w:val="005A6DA7"/>
    <w:rsid w:val="005B0D61"/>
    <w:rsid w:val="005B1153"/>
    <w:rsid w:val="005B2AD6"/>
    <w:rsid w:val="005B3135"/>
    <w:rsid w:val="005B33A3"/>
    <w:rsid w:val="005B408B"/>
    <w:rsid w:val="005B4DE6"/>
    <w:rsid w:val="005B5C47"/>
    <w:rsid w:val="005B785B"/>
    <w:rsid w:val="005C0E87"/>
    <w:rsid w:val="005C5B7A"/>
    <w:rsid w:val="005C6552"/>
    <w:rsid w:val="005D12FE"/>
    <w:rsid w:val="005D2068"/>
    <w:rsid w:val="005D4DD1"/>
    <w:rsid w:val="005D6F94"/>
    <w:rsid w:val="005D741A"/>
    <w:rsid w:val="005E01EE"/>
    <w:rsid w:val="005E2D29"/>
    <w:rsid w:val="005E4BC4"/>
    <w:rsid w:val="005E59AC"/>
    <w:rsid w:val="005E5AF5"/>
    <w:rsid w:val="005E5E2C"/>
    <w:rsid w:val="005E680A"/>
    <w:rsid w:val="005E6E77"/>
    <w:rsid w:val="005E7193"/>
    <w:rsid w:val="005E77E6"/>
    <w:rsid w:val="005F22D0"/>
    <w:rsid w:val="005F310B"/>
    <w:rsid w:val="005F3BFF"/>
    <w:rsid w:val="005F41BD"/>
    <w:rsid w:val="005F5522"/>
    <w:rsid w:val="005F5C93"/>
    <w:rsid w:val="005F7208"/>
    <w:rsid w:val="0060090C"/>
    <w:rsid w:val="00601A7F"/>
    <w:rsid w:val="00604247"/>
    <w:rsid w:val="00610B40"/>
    <w:rsid w:val="00612CFD"/>
    <w:rsid w:val="00617A21"/>
    <w:rsid w:val="006226F8"/>
    <w:rsid w:val="00633E48"/>
    <w:rsid w:val="006342E0"/>
    <w:rsid w:val="00634897"/>
    <w:rsid w:val="006356AD"/>
    <w:rsid w:val="00636811"/>
    <w:rsid w:val="00640BFC"/>
    <w:rsid w:val="00642925"/>
    <w:rsid w:val="00643AC5"/>
    <w:rsid w:val="006444AF"/>
    <w:rsid w:val="006445BC"/>
    <w:rsid w:val="006454DB"/>
    <w:rsid w:val="006455BE"/>
    <w:rsid w:val="00645B10"/>
    <w:rsid w:val="00645C1C"/>
    <w:rsid w:val="00645E00"/>
    <w:rsid w:val="00645F21"/>
    <w:rsid w:val="0064654A"/>
    <w:rsid w:val="00650562"/>
    <w:rsid w:val="0065058E"/>
    <w:rsid w:val="00650E98"/>
    <w:rsid w:val="00655CD5"/>
    <w:rsid w:val="00657F63"/>
    <w:rsid w:val="006601F9"/>
    <w:rsid w:val="00660E0F"/>
    <w:rsid w:val="00661A51"/>
    <w:rsid w:val="00662738"/>
    <w:rsid w:val="006632FE"/>
    <w:rsid w:val="0066386B"/>
    <w:rsid w:val="006657E7"/>
    <w:rsid w:val="00670ACD"/>
    <w:rsid w:val="006766A2"/>
    <w:rsid w:val="00681275"/>
    <w:rsid w:val="006813C7"/>
    <w:rsid w:val="006814F7"/>
    <w:rsid w:val="006817A6"/>
    <w:rsid w:val="00682010"/>
    <w:rsid w:val="006851BD"/>
    <w:rsid w:val="00686279"/>
    <w:rsid w:val="00686763"/>
    <w:rsid w:val="00690806"/>
    <w:rsid w:val="0069110A"/>
    <w:rsid w:val="006911CC"/>
    <w:rsid w:val="00691643"/>
    <w:rsid w:val="0069224C"/>
    <w:rsid w:val="0069309B"/>
    <w:rsid w:val="006A0E7E"/>
    <w:rsid w:val="006A3BC6"/>
    <w:rsid w:val="006A5E42"/>
    <w:rsid w:val="006A6486"/>
    <w:rsid w:val="006A66A2"/>
    <w:rsid w:val="006A77B3"/>
    <w:rsid w:val="006B2744"/>
    <w:rsid w:val="006B2D74"/>
    <w:rsid w:val="006C0943"/>
    <w:rsid w:val="006C10B2"/>
    <w:rsid w:val="006C12E7"/>
    <w:rsid w:val="006C14B1"/>
    <w:rsid w:val="006C21F3"/>
    <w:rsid w:val="006C27D9"/>
    <w:rsid w:val="006C2C11"/>
    <w:rsid w:val="006C34B6"/>
    <w:rsid w:val="006C39E6"/>
    <w:rsid w:val="006C6486"/>
    <w:rsid w:val="006C66AF"/>
    <w:rsid w:val="006D0312"/>
    <w:rsid w:val="006D2BBF"/>
    <w:rsid w:val="006E410F"/>
    <w:rsid w:val="006E75AE"/>
    <w:rsid w:val="006E7A8A"/>
    <w:rsid w:val="006E7F72"/>
    <w:rsid w:val="006F32DA"/>
    <w:rsid w:val="006F3E46"/>
    <w:rsid w:val="006F517B"/>
    <w:rsid w:val="00700725"/>
    <w:rsid w:val="0070170D"/>
    <w:rsid w:val="007030A9"/>
    <w:rsid w:val="00703975"/>
    <w:rsid w:val="007069EC"/>
    <w:rsid w:val="00706CED"/>
    <w:rsid w:val="00707D2A"/>
    <w:rsid w:val="00710473"/>
    <w:rsid w:val="0071199D"/>
    <w:rsid w:val="00712B1B"/>
    <w:rsid w:val="007139CD"/>
    <w:rsid w:val="00713E02"/>
    <w:rsid w:val="007151BA"/>
    <w:rsid w:val="00715F6F"/>
    <w:rsid w:val="0071637E"/>
    <w:rsid w:val="00717103"/>
    <w:rsid w:val="007215F9"/>
    <w:rsid w:val="007219BC"/>
    <w:rsid w:val="00721FDF"/>
    <w:rsid w:val="00722A4F"/>
    <w:rsid w:val="007231E8"/>
    <w:rsid w:val="007236DD"/>
    <w:rsid w:val="00723B0B"/>
    <w:rsid w:val="00725F13"/>
    <w:rsid w:val="007260D0"/>
    <w:rsid w:val="007263CA"/>
    <w:rsid w:val="007266C9"/>
    <w:rsid w:val="00726738"/>
    <w:rsid w:val="00726B20"/>
    <w:rsid w:val="00730C87"/>
    <w:rsid w:val="0073125E"/>
    <w:rsid w:val="00731EFA"/>
    <w:rsid w:val="00732A68"/>
    <w:rsid w:val="007332BA"/>
    <w:rsid w:val="007344CD"/>
    <w:rsid w:val="00736F9E"/>
    <w:rsid w:val="0073769E"/>
    <w:rsid w:val="0074015F"/>
    <w:rsid w:val="0074021D"/>
    <w:rsid w:val="0074027C"/>
    <w:rsid w:val="0074048D"/>
    <w:rsid w:val="00740E91"/>
    <w:rsid w:val="007413E0"/>
    <w:rsid w:val="00741E7B"/>
    <w:rsid w:val="00745F4D"/>
    <w:rsid w:val="00750093"/>
    <w:rsid w:val="00751691"/>
    <w:rsid w:val="007521D7"/>
    <w:rsid w:val="00753148"/>
    <w:rsid w:val="00754F45"/>
    <w:rsid w:val="00756FC2"/>
    <w:rsid w:val="00757009"/>
    <w:rsid w:val="00760340"/>
    <w:rsid w:val="00760925"/>
    <w:rsid w:val="007615DB"/>
    <w:rsid w:val="00762A4B"/>
    <w:rsid w:val="00763B2F"/>
    <w:rsid w:val="00766403"/>
    <w:rsid w:val="00766E7A"/>
    <w:rsid w:val="00767430"/>
    <w:rsid w:val="00767C14"/>
    <w:rsid w:val="007722AA"/>
    <w:rsid w:val="00773E44"/>
    <w:rsid w:val="007769DD"/>
    <w:rsid w:val="00783BE1"/>
    <w:rsid w:val="007847CF"/>
    <w:rsid w:val="007859AA"/>
    <w:rsid w:val="0079054D"/>
    <w:rsid w:val="007923D7"/>
    <w:rsid w:val="00792F26"/>
    <w:rsid w:val="00793535"/>
    <w:rsid w:val="00793DB4"/>
    <w:rsid w:val="00793E97"/>
    <w:rsid w:val="00794796"/>
    <w:rsid w:val="00796899"/>
    <w:rsid w:val="007A14EB"/>
    <w:rsid w:val="007A346E"/>
    <w:rsid w:val="007B0952"/>
    <w:rsid w:val="007B1207"/>
    <w:rsid w:val="007B1605"/>
    <w:rsid w:val="007B45B8"/>
    <w:rsid w:val="007B511F"/>
    <w:rsid w:val="007B5D59"/>
    <w:rsid w:val="007B67D9"/>
    <w:rsid w:val="007B7256"/>
    <w:rsid w:val="007B738E"/>
    <w:rsid w:val="007B74C4"/>
    <w:rsid w:val="007C46E5"/>
    <w:rsid w:val="007C5FC0"/>
    <w:rsid w:val="007D0250"/>
    <w:rsid w:val="007D079A"/>
    <w:rsid w:val="007D27C8"/>
    <w:rsid w:val="007D31A0"/>
    <w:rsid w:val="007D4D3A"/>
    <w:rsid w:val="007D5100"/>
    <w:rsid w:val="007D59BE"/>
    <w:rsid w:val="007D61AD"/>
    <w:rsid w:val="007D7A47"/>
    <w:rsid w:val="007E2BF7"/>
    <w:rsid w:val="007E3A7E"/>
    <w:rsid w:val="007E5798"/>
    <w:rsid w:val="007F0FE0"/>
    <w:rsid w:val="007F237C"/>
    <w:rsid w:val="007F3797"/>
    <w:rsid w:val="007F3B9F"/>
    <w:rsid w:val="007F6D67"/>
    <w:rsid w:val="007F711A"/>
    <w:rsid w:val="007F768F"/>
    <w:rsid w:val="00800234"/>
    <w:rsid w:val="00802B95"/>
    <w:rsid w:val="00802DB5"/>
    <w:rsid w:val="008122BF"/>
    <w:rsid w:val="00813CEA"/>
    <w:rsid w:val="00815C16"/>
    <w:rsid w:val="008166B0"/>
    <w:rsid w:val="00817B2D"/>
    <w:rsid w:val="00821A24"/>
    <w:rsid w:val="00822050"/>
    <w:rsid w:val="0082237E"/>
    <w:rsid w:val="00822D1F"/>
    <w:rsid w:val="00824584"/>
    <w:rsid w:val="00825456"/>
    <w:rsid w:val="008269B7"/>
    <w:rsid w:val="00827807"/>
    <w:rsid w:val="00830EA0"/>
    <w:rsid w:val="0083127B"/>
    <w:rsid w:val="00831E85"/>
    <w:rsid w:val="00832176"/>
    <w:rsid w:val="00832544"/>
    <w:rsid w:val="00833F52"/>
    <w:rsid w:val="00840B57"/>
    <w:rsid w:val="00841D18"/>
    <w:rsid w:val="00841F5E"/>
    <w:rsid w:val="008443B6"/>
    <w:rsid w:val="00846ED4"/>
    <w:rsid w:val="008477A7"/>
    <w:rsid w:val="008525BD"/>
    <w:rsid w:val="00854D44"/>
    <w:rsid w:val="00864790"/>
    <w:rsid w:val="00865486"/>
    <w:rsid w:val="00866DE4"/>
    <w:rsid w:val="00866F55"/>
    <w:rsid w:val="0087113A"/>
    <w:rsid w:val="0087627E"/>
    <w:rsid w:val="008773B7"/>
    <w:rsid w:val="008834A8"/>
    <w:rsid w:val="0088525D"/>
    <w:rsid w:val="008854A1"/>
    <w:rsid w:val="008858B8"/>
    <w:rsid w:val="00885C86"/>
    <w:rsid w:val="0088670F"/>
    <w:rsid w:val="008935DC"/>
    <w:rsid w:val="0089397B"/>
    <w:rsid w:val="00893E7C"/>
    <w:rsid w:val="0089498F"/>
    <w:rsid w:val="008A0005"/>
    <w:rsid w:val="008A1E3D"/>
    <w:rsid w:val="008A222C"/>
    <w:rsid w:val="008A22CD"/>
    <w:rsid w:val="008A2E61"/>
    <w:rsid w:val="008A3C1A"/>
    <w:rsid w:val="008A6543"/>
    <w:rsid w:val="008B0576"/>
    <w:rsid w:val="008B494E"/>
    <w:rsid w:val="008C0326"/>
    <w:rsid w:val="008C0A66"/>
    <w:rsid w:val="008C2F36"/>
    <w:rsid w:val="008C5439"/>
    <w:rsid w:val="008C5464"/>
    <w:rsid w:val="008C5950"/>
    <w:rsid w:val="008C6E63"/>
    <w:rsid w:val="008D0C38"/>
    <w:rsid w:val="008D10E6"/>
    <w:rsid w:val="008D13B3"/>
    <w:rsid w:val="008D15FA"/>
    <w:rsid w:val="008D428D"/>
    <w:rsid w:val="008D55E8"/>
    <w:rsid w:val="008D600F"/>
    <w:rsid w:val="008D6E08"/>
    <w:rsid w:val="008D7F62"/>
    <w:rsid w:val="008E06B8"/>
    <w:rsid w:val="008E2BC0"/>
    <w:rsid w:val="008E4914"/>
    <w:rsid w:val="008E544E"/>
    <w:rsid w:val="008F0010"/>
    <w:rsid w:val="008F0761"/>
    <w:rsid w:val="008F0F83"/>
    <w:rsid w:val="008F13E7"/>
    <w:rsid w:val="008F14D1"/>
    <w:rsid w:val="008F2D5B"/>
    <w:rsid w:val="008F5A0A"/>
    <w:rsid w:val="008F6B4C"/>
    <w:rsid w:val="008F7302"/>
    <w:rsid w:val="008F79FC"/>
    <w:rsid w:val="008F7D5E"/>
    <w:rsid w:val="008F7FD8"/>
    <w:rsid w:val="00900E22"/>
    <w:rsid w:val="009048D2"/>
    <w:rsid w:val="00910E13"/>
    <w:rsid w:val="009117C1"/>
    <w:rsid w:val="00911AA1"/>
    <w:rsid w:val="00912CEF"/>
    <w:rsid w:val="00913FC8"/>
    <w:rsid w:val="009143CD"/>
    <w:rsid w:val="00914A11"/>
    <w:rsid w:val="00915183"/>
    <w:rsid w:val="00917931"/>
    <w:rsid w:val="0092012C"/>
    <w:rsid w:val="009202D8"/>
    <w:rsid w:val="009212BC"/>
    <w:rsid w:val="00921704"/>
    <w:rsid w:val="00922E3C"/>
    <w:rsid w:val="00923245"/>
    <w:rsid w:val="0092395B"/>
    <w:rsid w:val="009255DE"/>
    <w:rsid w:val="00927548"/>
    <w:rsid w:val="00933033"/>
    <w:rsid w:val="00933C65"/>
    <w:rsid w:val="009346A1"/>
    <w:rsid w:val="00935BB9"/>
    <w:rsid w:val="0093703C"/>
    <w:rsid w:val="009405EF"/>
    <w:rsid w:val="00940B1A"/>
    <w:rsid w:val="009433EC"/>
    <w:rsid w:val="00943F7F"/>
    <w:rsid w:val="00944392"/>
    <w:rsid w:val="009453D9"/>
    <w:rsid w:val="00945932"/>
    <w:rsid w:val="00945E30"/>
    <w:rsid w:val="0095049A"/>
    <w:rsid w:val="00951160"/>
    <w:rsid w:val="009519A8"/>
    <w:rsid w:val="009529AC"/>
    <w:rsid w:val="00954746"/>
    <w:rsid w:val="00955315"/>
    <w:rsid w:val="00955C3B"/>
    <w:rsid w:val="009567FD"/>
    <w:rsid w:val="009604A5"/>
    <w:rsid w:val="009617A4"/>
    <w:rsid w:val="00966894"/>
    <w:rsid w:val="00967EBA"/>
    <w:rsid w:val="00970649"/>
    <w:rsid w:val="00970B3B"/>
    <w:rsid w:val="00970E4E"/>
    <w:rsid w:val="0097138F"/>
    <w:rsid w:val="009730C1"/>
    <w:rsid w:val="00974267"/>
    <w:rsid w:val="00974CF3"/>
    <w:rsid w:val="00975B6D"/>
    <w:rsid w:val="00976159"/>
    <w:rsid w:val="0097632D"/>
    <w:rsid w:val="00977C37"/>
    <w:rsid w:val="00984A55"/>
    <w:rsid w:val="00984AF5"/>
    <w:rsid w:val="00985E1F"/>
    <w:rsid w:val="00986C54"/>
    <w:rsid w:val="0098760C"/>
    <w:rsid w:val="00987E43"/>
    <w:rsid w:val="00990531"/>
    <w:rsid w:val="00990865"/>
    <w:rsid w:val="00991DBD"/>
    <w:rsid w:val="00993B90"/>
    <w:rsid w:val="009A0459"/>
    <w:rsid w:val="009A3D31"/>
    <w:rsid w:val="009A5227"/>
    <w:rsid w:val="009A58AC"/>
    <w:rsid w:val="009A611B"/>
    <w:rsid w:val="009A7424"/>
    <w:rsid w:val="009A77D8"/>
    <w:rsid w:val="009B1F29"/>
    <w:rsid w:val="009B382B"/>
    <w:rsid w:val="009B4707"/>
    <w:rsid w:val="009B60DD"/>
    <w:rsid w:val="009B6647"/>
    <w:rsid w:val="009B6CB8"/>
    <w:rsid w:val="009C0766"/>
    <w:rsid w:val="009C12A3"/>
    <w:rsid w:val="009C1CA7"/>
    <w:rsid w:val="009C2C21"/>
    <w:rsid w:val="009C5459"/>
    <w:rsid w:val="009C638F"/>
    <w:rsid w:val="009C647E"/>
    <w:rsid w:val="009C7BA3"/>
    <w:rsid w:val="009D0F67"/>
    <w:rsid w:val="009D1BB4"/>
    <w:rsid w:val="009D6026"/>
    <w:rsid w:val="009D71F4"/>
    <w:rsid w:val="009D7869"/>
    <w:rsid w:val="009E23B1"/>
    <w:rsid w:val="009E24E3"/>
    <w:rsid w:val="009E26C4"/>
    <w:rsid w:val="009E302B"/>
    <w:rsid w:val="009E33E9"/>
    <w:rsid w:val="009E3EF3"/>
    <w:rsid w:val="009E51CE"/>
    <w:rsid w:val="009E55F5"/>
    <w:rsid w:val="009E60DC"/>
    <w:rsid w:val="009E6A08"/>
    <w:rsid w:val="009F25A1"/>
    <w:rsid w:val="009F500D"/>
    <w:rsid w:val="00A005DA"/>
    <w:rsid w:val="00A00EC0"/>
    <w:rsid w:val="00A01E04"/>
    <w:rsid w:val="00A02496"/>
    <w:rsid w:val="00A053FB"/>
    <w:rsid w:val="00A075DC"/>
    <w:rsid w:val="00A10006"/>
    <w:rsid w:val="00A10127"/>
    <w:rsid w:val="00A108BD"/>
    <w:rsid w:val="00A10B95"/>
    <w:rsid w:val="00A12F91"/>
    <w:rsid w:val="00A143AD"/>
    <w:rsid w:val="00A14C2A"/>
    <w:rsid w:val="00A14FBB"/>
    <w:rsid w:val="00A16F38"/>
    <w:rsid w:val="00A20999"/>
    <w:rsid w:val="00A22613"/>
    <w:rsid w:val="00A22EE5"/>
    <w:rsid w:val="00A254EC"/>
    <w:rsid w:val="00A25C5E"/>
    <w:rsid w:val="00A26F08"/>
    <w:rsid w:val="00A270D4"/>
    <w:rsid w:val="00A271CA"/>
    <w:rsid w:val="00A303FB"/>
    <w:rsid w:val="00A30434"/>
    <w:rsid w:val="00A32FD7"/>
    <w:rsid w:val="00A33992"/>
    <w:rsid w:val="00A35A14"/>
    <w:rsid w:val="00A36F40"/>
    <w:rsid w:val="00A40456"/>
    <w:rsid w:val="00A4405C"/>
    <w:rsid w:val="00A466F9"/>
    <w:rsid w:val="00A47CB6"/>
    <w:rsid w:val="00A47CE8"/>
    <w:rsid w:val="00A502A1"/>
    <w:rsid w:val="00A504FD"/>
    <w:rsid w:val="00A5418C"/>
    <w:rsid w:val="00A557FD"/>
    <w:rsid w:val="00A60851"/>
    <w:rsid w:val="00A622A8"/>
    <w:rsid w:val="00A64F94"/>
    <w:rsid w:val="00A661B5"/>
    <w:rsid w:val="00A6656F"/>
    <w:rsid w:val="00A66C35"/>
    <w:rsid w:val="00A66F28"/>
    <w:rsid w:val="00A676E1"/>
    <w:rsid w:val="00A70007"/>
    <w:rsid w:val="00A70FB8"/>
    <w:rsid w:val="00A7408C"/>
    <w:rsid w:val="00A74AFD"/>
    <w:rsid w:val="00A756A8"/>
    <w:rsid w:val="00A77E28"/>
    <w:rsid w:val="00A8337D"/>
    <w:rsid w:val="00A83A0D"/>
    <w:rsid w:val="00A849F2"/>
    <w:rsid w:val="00A853B4"/>
    <w:rsid w:val="00A865F9"/>
    <w:rsid w:val="00A86DF1"/>
    <w:rsid w:val="00A90A54"/>
    <w:rsid w:val="00A9140C"/>
    <w:rsid w:val="00A92021"/>
    <w:rsid w:val="00A92BA5"/>
    <w:rsid w:val="00A95E29"/>
    <w:rsid w:val="00A96A73"/>
    <w:rsid w:val="00A97964"/>
    <w:rsid w:val="00AA2AF7"/>
    <w:rsid w:val="00AA61E0"/>
    <w:rsid w:val="00AA6AB4"/>
    <w:rsid w:val="00AA6DC0"/>
    <w:rsid w:val="00AA7C52"/>
    <w:rsid w:val="00AB116A"/>
    <w:rsid w:val="00AB13CC"/>
    <w:rsid w:val="00AB5040"/>
    <w:rsid w:val="00AB55F7"/>
    <w:rsid w:val="00AB78C6"/>
    <w:rsid w:val="00AC206B"/>
    <w:rsid w:val="00AC2DC4"/>
    <w:rsid w:val="00AC3828"/>
    <w:rsid w:val="00AC3FFC"/>
    <w:rsid w:val="00AC48CF"/>
    <w:rsid w:val="00AD1BAE"/>
    <w:rsid w:val="00AD200A"/>
    <w:rsid w:val="00AD2148"/>
    <w:rsid w:val="00AD259D"/>
    <w:rsid w:val="00AD7D18"/>
    <w:rsid w:val="00AE0FD8"/>
    <w:rsid w:val="00AE2465"/>
    <w:rsid w:val="00AE41E2"/>
    <w:rsid w:val="00AE69EB"/>
    <w:rsid w:val="00AF0469"/>
    <w:rsid w:val="00AF087A"/>
    <w:rsid w:val="00AF1A74"/>
    <w:rsid w:val="00AF1F38"/>
    <w:rsid w:val="00AF3C61"/>
    <w:rsid w:val="00AF5D07"/>
    <w:rsid w:val="00AF7070"/>
    <w:rsid w:val="00AF7187"/>
    <w:rsid w:val="00B01AB6"/>
    <w:rsid w:val="00B02E3E"/>
    <w:rsid w:val="00B0308C"/>
    <w:rsid w:val="00B116A2"/>
    <w:rsid w:val="00B124A7"/>
    <w:rsid w:val="00B17900"/>
    <w:rsid w:val="00B222B9"/>
    <w:rsid w:val="00B2290F"/>
    <w:rsid w:val="00B22EEF"/>
    <w:rsid w:val="00B23774"/>
    <w:rsid w:val="00B269A1"/>
    <w:rsid w:val="00B278BB"/>
    <w:rsid w:val="00B30732"/>
    <w:rsid w:val="00B30E82"/>
    <w:rsid w:val="00B31D29"/>
    <w:rsid w:val="00B3280A"/>
    <w:rsid w:val="00B32B3B"/>
    <w:rsid w:val="00B33394"/>
    <w:rsid w:val="00B35734"/>
    <w:rsid w:val="00B3661E"/>
    <w:rsid w:val="00B377CF"/>
    <w:rsid w:val="00B37878"/>
    <w:rsid w:val="00B417E2"/>
    <w:rsid w:val="00B423A7"/>
    <w:rsid w:val="00B423C7"/>
    <w:rsid w:val="00B42B87"/>
    <w:rsid w:val="00B42BB5"/>
    <w:rsid w:val="00B430C5"/>
    <w:rsid w:val="00B4671F"/>
    <w:rsid w:val="00B508F6"/>
    <w:rsid w:val="00B5108C"/>
    <w:rsid w:val="00B519E1"/>
    <w:rsid w:val="00B523CC"/>
    <w:rsid w:val="00B54116"/>
    <w:rsid w:val="00B5416A"/>
    <w:rsid w:val="00B576D4"/>
    <w:rsid w:val="00B6198B"/>
    <w:rsid w:val="00B629EB"/>
    <w:rsid w:val="00B6485F"/>
    <w:rsid w:val="00B65517"/>
    <w:rsid w:val="00B6599C"/>
    <w:rsid w:val="00B659E1"/>
    <w:rsid w:val="00B676D0"/>
    <w:rsid w:val="00B73798"/>
    <w:rsid w:val="00B76B63"/>
    <w:rsid w:val="00B81131"/>
    <w:rsid w:val="00B816C8"/>
    <w:rsid w:val="00B81F5A"/>
    <w:rsid w:val="00B82DEF"/>
    <w:rsid w:val="00B82EC2"/>
    <w:rsid w:val="00B84D54"/>
    <w:rsid w:val="00B86F02"/>
    <w:rsid w:val="00B90300"/>
    <w:rsid w:val="00B90374"/>
    <w:rsid w:val="00B9254D"/>
    <w:rsid w:val="00B9494C"/>
    <w:rsid w:val="00B94E5E"/>
    <w:rsid w:val="00B95306"/>
    <w:rsid w:val="00B97197"/>
    <w:rsid w:val="00BA08FC"/>
    <w:rsid w:val="00BA14F9"/>
    <w:rsid w:val="00BB0224"/>
    <w:rsid w:val="00BB264C"/>
    <w:rsid w:val="00BB283A"/>
    <w:rsid w:val="00BB3714"/>
    <w:rsid w:val="00BB3B41"/>
    <w:rsid w:val="00BB3D35"/>
    <w:rsid w:val="00BB4878"/>
    <w:rsid w:val="00BB798B"/>
    <w:rsid w:val="00BB7AB8"/>
    <w:rsid w:val="00BC0CCD"/>
    <w:rsid w:val="00BC31DD"/>
    <w:rsid w:val="00BC3889"/>
    <w:rsid w:val="00BC3F16"/>
    <w:rsid w:val="00BC4229"/>
    <w:rsid w:val="00BC7647"/>
    <w:rsid w:val="00BC7EA6"/>
    <w:rsid w:val="00BD008A"/>
    <w:rsid w:val="00BD1955"/>
    <w:rsid w:val="00BD45B9"/>
    <w:rsid w:val="00BD4BD4"/>
    <w:rsid w:val="00BD7835"/>
    <w:rsid w:val="00BD7C3B"/>
    <w:rsid w:val="00BD7CD4"/>
    <w:rsid w:val="00BE173A"/>
    <w:rsid w:val="00BE561F"/>
    <w:rsid w:val="00BE5F25"/>
    <w:rsid w:val="00BF3216"/>
    <w:rsid w:val="00BF3456"/>
    <w:rsid w:val="00BF3C7A"/>
    <w:rsid w:val="00BF46B5"/>
    <w:rsid w:val="00BF52A0"/>
    <w:rsid w:val="00BF5D6B"/>
    <w:rsid w:val="00BF751A"/>
    <w:rsid w:val="00BF7A37"/>
    <w:rsid w:val="00C0219F"/>
    <w:rsid w:val="00C0495D"/>
    <w:rsid w:val="00C051C2"/>
    <w:rsid w:val="00C07581"/>
    <w:rsid w:val="00C10590"/>
    <w:rsid w:val="00C10AE3"/>
    <w:rsid w:val="00C10F33"/>
    <w:rsid w:val="00C11B7B"/>
    <w:rsid w:val="00C127D9"/>
    <w:rsid w:val="00C139B9"/>
    <w:rsid w:val="00C156DA"/>
    <w:rsid w:val="00C166F3"/>
    <w:rsid w:val="00C16B84"/>
    <w:rsid w:val="00C17134"/>
    <w:rsid w:val="00C21422"/>
    <w:rsid w:val="00C221A0"/>
    <w:rsid w:val="00C2375E"/>
    <w:rsid w:val="00C24644"/>
    <w:rsid w:val="00C260D3"/>
    <w:rsid w:val="00C26741"/>
    <w:rsid w:val="00C2701D"/>
    <w:rsid w:val="00C272AE"/>
    <w:rsid w:val="00C309FB"/>
    <w:rsid w:val="00C3138F"/>
    <w:rsid w:val="00C34E74"/>
    <w:rsid w:val="00C35268"/>
    <w:rsid w:val="00C3663F"/>
    <w:rsid w:val="00C37DDB"/>
    <w:rsid w:val="00C37E55"/>
    <w:rsid w:val="00C41453"/>
    <w:rsid w:val="00C41717"/>
    <w:rsid w:val="00C42677"/>
    <w:rsid w:val="00C42695"/>
    <w:rsid w:val="00C42E71"/>
    <w:rsid w:val="00C4446F"/>
    <w:rsid w:val="00C47CAC"/>
    <w:rsid w:val="00C5019B"/>
    <w:rsid w:val="00C50CE3"/>
    <w:rsid w:val="00C51E8E"/>
    <w:rsid w:val="00C526EC"/>
    <w:rsid w:val="00C52EB5"/>
    <w:rsid w:val="00C5330D"/>
    <w:rsid w:val="00C550A0"/>
    <w:rsid w:val="00C578D5"/>
    <w:rsid w:val="00C617CD"/>
    <w:rsid w:val="00C63CFA"/>
    <w:rsid w:val="00C65796"/>
    <w:rsid w:val="00C66C76"/>
    <w:rsid w:val="00C7148D"/>
    <w:rsid w:val="00C7195E"/>
    <w:rsid w:val="00C71C2F"/>
    <w:rsid w:val="00C72216"/>
    <w:rsid w:val="00C74189"/>
    <w:rsid w:val="00C77C72"/>
    <w:rsid w:val="00C80044"/>
    <w:rsid w:val="00C83E1A"/>
    <w:rsid w:val="00C84F0F"/>
    <w:rsid w:val="00C85F92"/>
    <w:rsid w:val="00C90E1A"/>
    <w:rsid w:val="00C9343E"/>
    <w:rsid w:val="00C95104"/>
    <w:rsid w:val="00C9583B"/>
    <w:rsid w:val="00C95BF2"/>
    <w:rsid w:val="00C9612D"/>
    <w:rsid w:val="00C9738D"/>
    <w:rsid w:val="00C97E39"/>
    <w:rsid w:val="00CA217E"/>
    <w:rsid w:val="00CA28A1"/>
    <w:rsid w:val="00CA2F4D"/>
    <w:rsid w:val="00CA60B0"/>
    <w:rsid w:val="00CA6D5B"/>
    <w:rsid w:val="00CA75EE"/>
    <w:rsid w:val="00CB0467"/>
    <w:rsid w:val="00CB20F0"/>
    <w:rsid w:val="00CB35EF"/>
    <w:rsid w:val="00CB65F0"/>
    <w:rsid w:val="00CB6D88"/>
    <w:rsid w:val="00CC062B"/>
    <w:rsid w:val="00CC0BF9"/>
    <w:rsid w:val="00CC0EAD"/>
    <w:rsid w:val="00CC2B3A"/>
    <w:rsid w:val="00CC4FD0"/>
    <w:rsid w:val="00CC5A56"/>
    <w:rsid w:val="00CC617D"/>
    <w:rsid w:val="00CC7729"/>
    <w:rsid w:val="00CD011E"/>
    <w:rsid w:val="00CD03D5"/>
    <w:rsid w:val="00CD1E8F"/>
    <w:rsid w:val="00CD2324"/>
    <w:rsid w:val="00CD3C2B"/>
    <w:rsid w:val="00CD4541"/>
    <w:rsid w:val="00CD55A1"/>
    <w:rsid w:val="00CD616F"/>
    <w:rsid w:val="00CD63CA"/>
    <w:rsid w:val="00CD63F0"/>
    <w:rsid w:val="00CD64B7"/>
    <w:rsid w:val="00CE047C"/>
    <w:rsid w:val="00CE049E"/>
    <w:rsid w:val="00CE1212"/>
    <w:rsid w:val="00CE15BB"/>
    <w:rsid w:val="00CE1A1D"/>
    <w:rsid w:val="00CE24F9"/>
    <w:rsid w:val="00CE4625"/>
    <w:rsid w:val="00CE5669"/>
    <w:rsid w:val="00CE5B38"/>
    <w:rsid w:val="00CE68FF"/>
    <w:rsid w:val="00CE6CFE"/>
    <w:rsid w:val="00CF073C"/>
    <w:rsid w:val="00CF12BD"/>
    <w:rsid w:val="00CF16F9"/>
    <w:rsid w:val="00CF2096"/>
    <w:rsid w:val="00CF2183"/>
    <w:rsid w:val="00CF2AFF"/>
    <w:rsid w:val="00D002E7"/>
    <w:rsid w:val="00D0280A"/>
    <w:rsid w:val="00D046AC"/>
    <w:rsid w:val="00D071C6"/>
    <w:rsid w:val="00D13939"/>
    <w:rsid w:val="00D21305"/>
    <w:rsid w:val="00D22F5D"/>
    <w:rsid w:val="00D234A8"/>
    <w:rsid w:val="00D24A6A"/>
    <w:rsid w:val="00D25B2D"/>
    <w:rsid w:val="00D263A8"/>
    <w:rsid w:val="00D266D1"/>
    <w:rsid w:val="00D26BFA"/>
    <w:rsid w:val="00D2752F"/>
    <w:rsid w:val="00D3158C"/>
    <w:rsid w:val="00D32F7A"/>
    <w:rsid w:val="00D33ED5"/>
    <w:rsid w:val="00D33F41"/>
    <w:rsid w:val="00D34A1D"/>
    <w:rsid w:val="00D34E56"/>
    <w:rsid w:val="00D35CC2"/>
    <w:rsid w:val="00D368C9"/>
    <w:rsid w:val="00D4068D"/>
    <w:rsid w:val="00D41309"/>
    <w:rsid w:val="00D417D3"/>
    <w:rsid w:val="00D42CBC"/>
    <w:rsid w:val="00D43531"/>
    <w:rsid w:val="00D4527C"/>
    <w:rsid w:val="00D47B00"/>
    <w:rsid w:val="00D50C94"/>
    <w:rsid w:val="00D51204"/>
    <w:rsid w:val="00D57A37"/>
    <w:rsid w:val="00D61086"/>
    <w:rsid w:val="00D620C0"/>
    <w:rsid w:val="00D63C79"/>
    <w:rsid w:val="00D64CCB"/>
    <w:rsid w:val="00D65A0D"/>
    <w:rsid w:val="00D65AA9"/>
    <w:rsid w:val="00D67334"/>
    <w:rsid w:val="00D71519"/>
    <w:rsid w:val="00D71DDB"/>
    <w:rsid w:val="00D73374"/>
    <w:rsid w:val="00D76CEB"/>
    <w:rsid w:val="00D77C84"/>
    <w:rsid w:val="00D77FD3"/>
    <w:rsid w:val="00D813D7"/>
    <w:rsid w:val="00D83473"/>
    <w:rsid w:val="00D83C0C"/>
    <w:rsid w:val="00D84A03"/>
    <w:rsid w:val="00D85AF1"/>
    <w:rsid w:val="00D867A0"/>
    <w:rsid w:val="00D8736E"/>
    <w:rsid w:val="00D87AD4"/>
    <w:rsid w:val="00D92109"/>
    <w:rsid w:val="00D92FB5"/>
    <w:rsid w:val="00D94C14"/>
    <w:rsid w:val="00D94E4D"/>
    <w:rsid w:val="00D95291"/>
    <w:rsid w:val="00D959B9"/>
    <w:rsid w:val="00D97402"/>
    <w:rsid w:val="00D975AE"/>
    <w:rsid w:val="00DA06DE"/>
    <w:rsid w:val="00DA0D3F"/>
    <w:rsid w:val="00DA2CA1"/>
    <w:rsid w:val="00DA56B5"/>
    <w:rsid w:val="00DB2F41"/>
    <w:rsid w:val="00DB5A48"/>
    <w:rsid w:val="00DB6158"/>
    <w:rsid w:val="00DB6B61"/>
    <w:rsid w:val="00DC128D"/>
    <w:rsid w:val="00DC2F7E"/>
    <w:rsid w:val="00DC3A80"/>
    <w:rsid w:val="00DC3FA1"/>
    <w:rsid w:val="00DC500B"/>
    <w:rsid w:val="00DC5D68"/>
    <w:rsid w:val="00DC727C"/>
    <w:rsid w:val="00DD0F23"/>
    <w:rsid w:val="00DD1E4B"/>
    <w:rsid w:val="00DD2782"/>
    <w:rsid w:val="00DD2AE2"/>
    <w:rsid w:val="00DD3143"/>
    <w:rsid w:val="00DD3A1E"/>
    <w:rsid w:val="00DD46D5"/>
    <w:rsid w:val="00DD7237"/>
    <w:rsid w:val="00DD746C"/>
    <w:rsid w:val="00DE025D"/>
    <w:rsid w:val="00DE166E"/>
    <w:rsid w:val="00DE187F"/>
    <w:rsid w:val="00DE1C4B"/>
    <w:rsid w:val="00DE63D0"/>
    <w:rsid w:val="00DE6D68"/>
    <w:rsid w:val="00DE6FFF"/>
    <w:rsid w:val="00DF0E7D"/>
    <w:rsid w:val="00DF22B0"/>
    <w:rsid w:val="00DF2EFA"/>
    <w:rsid w:val="00DF64B0"/>
    <w:rsid w:val="00DF7BE0"/>
    <w:rsid w:val="00E02A06"/>
    <w:rsid w:val="00E02E6F"/>
    <w:rsid w:val="00E0430F"/>
    <w:rsid w:val="00E04A87"/>
    <w:rsid w:val="00E04BB7"/>
    <w:rsid w:val="00E05208"/>
    <w:rsid w:val="00E055B0"/>
    <w:rsid w:val="00E10118"/>
    <w:rsid w:val="00E1086F"/>
    <w:rsid w:val="00E130B8"/>
    <w:rsid w:val="00E16B73"/>
    <w:rsid w:val="00E17999"/>
    <w:rsid w:val="00E17B9B"/>
    <w:rsid w:val="00E24A3F"/>
    <w:rsid w:val="00E25026"/>
    <w:rsid w:val="00E307E6"/>
    <w:rsid w:val="00E33C55"/>
    <w:rsid w:val="00E34F5C"/>
    <w:rsid w:val="00E372AE"/>
    <w:rsid w:val="00E37749"/>
    <w:rsid w:val="00E41410"/>
    <w:rsid w:val="00E41FD4"/>
    <w:rsid w:val="00E42E2D"/>
    <w:rsid w:val="00E445CE"/>
    <w:rsid w:val="00E44A53"/>
    <w:rsid w:val="00E455CF"/>
    <w:rsid w:val="00E46DE9"/>
    <w:rsid w:val="00E50D84"/>
    <w:rsid w:val="00E54C79"/>
    <w:rsid w:val="00E5554C"/>
    <w:rsid w:val="00E57B53"/>
    <w:rsid w:val="00E61A3C"/>
    <w:rsid w:val="00E61D58"/>
    <w:rsid w:val="00E6342A"/>
    <w:rsid w:val="00E6511F"/>
    <w:rsid w:val="00E65484"/>
    <w:rsid w:val="00E67275"/>
    <w:rsid w:val="00E714E9"/>
    <w:rsid w:val="00E73A33"/>
    <w:rsid w:val="00E74C75"/>
    <w:rsid w:val="00E74EA7"/>
    <w:rsid w:val="00E80FB8"/>
    <w:rsid w:val="00E819BD"/>
    <w:rsid w:val="00E833B3"/>
    <w:rsid w:val="00E83C7B"/>
    <w:rsid w:val="00E847AB"/>
    <w:rsid w:val="00E85623"/>
    <w:rsid w:val="00E85F69"/>
    <w:rsid w:val="00E864FA"/>
    <w:rsid w:val="00E90729"/>
    <w:rsid w:val="00E928FB"/>
    <w:rsid w:val="00E9448E"/>
    <w:rsid w:val="00E946B5"/>
    <w:rsid w:val="00E94CC0"/>
    <w:rsid w:val="00E959D3"/>
    <w:rsid w:val="00E97837"/>
    <w:rsid w:val="00EA0A0C"/>
    <w:rsid w:val="00EA13D3"/>
    <w:rsid w:val="00EA1CA2"/>
    <w:rsid w:val="00EA2972"/>
    <w:rsid w:val="00EA583F"/>
    <w:rsid w:val="00EB14C0"/>
    <w:rsid w:val="00EB3790"/>
    <w:rsid w:val="00EB7747"/>
    <w:rsid w:val="00EB78A7"/>
    <w:rsid w:val="00EC3A18"/>
    <w:rsid w:val="00EC3DC0"/>
    <w:rsid w:val="00EC41E1"/>
    <w:rsid w:val="00EC4302"/>
    <w:rsid w:val="00EC468A"/>
    <w:rsid w:val="00EC4BFB"/>
    <w:rsid w:val="00ED075B"/>
    <w:rsid w:val="00ED08EE"/>
    <w:rsid w:val="00ED0A18"/>
    <w:rsid w:val="00ED0C8C"/>
    <w:rsid w:val="00ED1973"/>
    <w:rsid w:val="00ED1FBA"/>
    <w:rsid w:val="00ED43E2"/>
    <w:rsid w:val="00ED5936"/>
    <w:rsid w:val="00EE1956"/>
    <w:rsid w:val="00EE3968"/>
    <w:rsid w:val="00EE3D98"/>
    <w:rsid w:val="00EE3F02"/>
    <w:rsid w:val="00EE5B6E"/>
    <w:rsid w:val="00EF1485"/>
    <w:rsid w:val="00EF1E72"/>
    <w:rsid w:val="00EF3684"/>
    <w:rsid w:val="00EF4E8D"/>
    <w:rsid w:val="00EF7214"/>
    <w:rsid w:val="00F00A36"/>
    <w:rsid w:val="00F021F6"/>
    <w:rsid w:val="00F04505"/>
    <w:rsid w:val="00F11C11"/>
    <w:rsid w:val="00F13244"/>
    <w:rsid w:val="00F149D6"/>
    <w:rsid w:val="00F168DC"/>
    <w:rsid w:val="00F20751"/>
    <w:rsid w:val="00F238F7"/>
    <w:rsid w:val="00F23A6E"/>
    <w:rsid w:val="00F23D58"/>
    <w:rsid w:val="00F25DB5"/>
    <w:rsid w:val="00F26B27"/>
    <w:rsid w:val="00F31E6F"/>
    <w:rsid w:val="00F335E1"/>
    <w:rsid w:val="00F353AF"/>
    <w:rsid w:val="00F376C2"/>
    <w:rsid w:val="00F40001"/>
    <w:rsid w:val="00F40050"/>
    <w:rsid w:val="00F40134"/>
    <w:rsid w:val="00F403EC"/>
    <w:rsid w:val="00F4078E"/>
    <w:rsid w:val="00F40B83"/>
    <w:rsid w:val="00F41115"/>
    <w:rsid w:val="00F4595F"/>
    <w:rsid w:val="00F45F7D"/>
    <w:rsid w:val="00F46806"/>
    <w:rsid w:val="00F5001C"/>
    <w:rsid w:val="00F51873"/>
    <w:rsid w:val="00F5567E"/>
    <w:rsid w:val="00F60B07"/>
    <w:rsid w:val="00F616AE"/>
    <w:rsid w:val="00F62EBF"/>
    <w:rsid w:val="00F63254"/>
    <w:rsid w:val="00F6399B"/>
    <w:rsid w:val="00F66E02"/>
    <w:rsid w:val="00F705EA"/>
    <w:rsid w:val="00F70984"/>
    <w:rsid w:val="00F717F0"/>
    <w:rsid w:val="00F756E5"/>
    <w:rsid w:val="00F7635D"/>
    <w:rsid w:val="00F77D27"/>
    <w:rsid w:val="00F80813"/>
    <w:rsid w:val="00F81B12"/>
    <w:rsid w:val="00F83577"/>
    <w:rsid w:val="00F83DEE"/>
    <w:rsid w:val="00F83F43"/>
    <w:rsid w:val="00F84BD9"/>
    <w:rsid w:val="00F86137"/>
    <w:rsid w:val="00F86464"/>
    <w:rsid w:val="00F87D1D"/>
    <w:rsid w:val="00F87E57"/>
    <w:rsid w:val="00F9266B"/>
    <w:rsid w:val="00F94973"/>
    <w:rsid w:val="00F95AE9"/>
    <w:rsid w:val="00F967F5"/>
    <w:rsid w:val="00F96BE8"/>
    <w:rsid w:val="00FA2470"/>
    <w:rsid w:val="00FA28DA"/>
    <w:rsid w:val="00FA4F59"/>
    <w:rsid w:val="00FA599A"/>
    <w:rsid w:val="00FA5D70"/>
    <w:rsid w:val="00FB153E"/>
    <w:rsid w:val="00FB190E"/>
    <w:rsid w:val="00FB1B53"/>
    <w:rsid w:val="00FB3F95"/>
    <w:rsid w:val="00FB4167"/>
    <w:rsid w:val="00FB4839"/>
    <w:rsid w:val="00FB5C6B"/>
    <w:rsid w:val="00FB6265"/>
    <w:rsid w:val="00FB69A9"/>
    <w:rsid w:val="00FC19C9"/>
    <w:rsid w:val="00FC39F3"/>
    <w:rsid w:val="00FC6B9B"/>
    <w:rsid w:val="00FD0A51"/>
    <w:rsid w:val="00FD0C90"/>
    <w:rsid w:val="00FD17E9"/>
    <w:rsid w:val="00FD2BD6"/>
    <w:rsid w:val="00FD333D"/>
    <w:rsid w:val="00FD4C44"/>
    <w:rsid w:val="00FD5A9A"/>
    <w:rsid w:val="00FD6852"/>
    <w:rsid w:val="00FD69CE"/>
    <w:rsid w:val="00FD6E54"/>
    <w:rsid w:val="00FD76A9"/>
    <w:rsid w:val="00FE0A30"/>
    <w:rsid w:val="00FE1A2D"/>
    <w:rsid w:val="00FE3BEB"/>
    <w:rsid w:val="00FE56EA"/>
    <w:rsid w:val="00FF0CB0"/>
    <w:rsid w:val="00FF188A"/>
    <w:rsid w:val="00FF3C9D"/>
    <w:rsid w:val="00FF6BED"/>
    <w:rsid w:val="00FF6D0E"/>
    <w:rsid w:val="00FF7CD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017F"/>
  <w15:docId w15:val="{1A97A7E8-81DE-4A89-9BE6-03FE67AE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F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B51F7"/>
    <w:rPr>
      <w:u w:val="single"/>
    </w:rPr>
  </w:style>
  <w:style w:type="character" w:customStyle="1" w:styleId="EncabezadoCar">
    <w:name w:val="Encabezado Car"/>
    <w:link w:val="Encabezado"/>
    <w:uiPriority w:val="99"/>
    <w:qFormat/>
    <w:rsid w:val="007B6ACC"/>
    <w:rPr>
      <w:sz w:val="24"/>
      <w:szCs w:val="24"/>
      <w:lang w:val="en-US" w:eastAsia="en-US"/>
    </w:rPr>
  </w:style>
  <w:style w:type="character" w:customStyle="1" w:styleId="PiedepginaCar">
    <w:name w:val="Pie de página Car"/>
    <w:link w:val="Piedepgina"/>
    <w:uiPriority w:val="99"/>
    <w:qFormat/>
    <w:rsid w:val="007B6ACC"/>
    <w:rPr>
      <w:sz w:val="24"/>
      <w:szCs w:val="24"/>
      <w:lang w:val="en-US" w:eastAsia="en-US"/>
    </w:rPr>
  </w:style>
  <w:style w:type="character" w:customStyle="1" w:styleId="TextodegloboCar">
    <w:name w:val="Texto de globo Car"/>
    <w:link w:val="Textodeglobo"/>
    <w:uiPriority w:val="99"/>
    <w:semiHidden/>
    <w:qFormat/>
    <w:rsid w:val="00607EA0"/>
    <w:rPr>
      <w:rFonts w:ascii="Tahoma" w:hAnsi="Tahoma" w:cs="Tahoma"/>
      <w:sz w:val="16"/>
      <w:szCs w:val="16"/>
      <w:lang w:val="en-US" w:eastAsia="en-US"/>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customStyle="1" w:styleId="Cabeceraypie">
    <w:name w:val="Cabecera y pie"/>
    <w:qFormat/>
    <w:rsid w:val="008B51F7"/>
    <w:pPr>
      <w:tabs>
        <w:tab w:val="right" w:pos="9020"/>
      </w:tabs>
    </w:pPr>
    <w:rPr>
      <w:rFonts w:ascii="Helvetica" w:hAnsi="Helvetica" w:cs="Arial Unicode MS"/>
      <w:color w:val="000000"/>
      <w:sz w:val="24"/>
      <w:szCs w:val="24"/>
      <w:lang w:val="es-ES_tradnl" w:eastAsia="es-ES_tradnl"/>
    </w:rPr>
  </w:style>
  <w:style w:type="paragraph" w:customStyle="1" w:styleId="Cuerpo">
    <w:name w:val="Cuerpo"/>
    <w:qFormat/>
    <w:rsid w:val="008B51F7"/>
    <w:rPr>
      <w:rFonts w:ascii="Helvetica" w:hAnsi="Helvetica" w:cs="Arial Unicode MS"/>
      <w:color w:val="000000"/>
      <w:sz w:val="22"/>
      <w:szCs w:val="22"/>
      <w:lang w:val="es-ES_tradnl" w:eastAsia="es-ES_tradnl"/>
    </w:rPr>
  </w:style>
  <w:style w:type="paragraph" w:styleId="Encabezado">
    <w:name w:val="header"/>
    <w:basedOn w:val="Normal"/>
    <w:link w:val="EncabezadoCar"/>
    <w:uiPriority w:val="99"/>
    <w:unhideWhenUsed/>
    <w:rsid w:val="007B6ACC"/>
    <w:pPr>
      <w:tabs>
        <w:tab w:val="center" w:pos="4252"/>
        <w:tab w:val="right" w:pos="8504"/>
      </w:tabs>
    </w:pPr>
  </w:style>
  <w:style w:type="paragraph" w:styleId="Piedepgina">
    <w:name w:val="footer"/>
    <w:basedOn w:val="Normal"/>
    <w:link w:val="PiedepginaCar"/>
    <w:uiPriority w:val="99"/>
    <w:unhideWhenUsed/>
    <w:rsid w:val="007B6ACC"/>
    <w:pPr>
      <w:tabs>
        <w:tab w:val="center" w:pos="4252"/>
        <w:tab w:val="right" w:pos="8504"/>
      </w:tabs>
    </w:pPr>
  </w:style>
  <w:style w:type="paragraph" w:styleId="Textodeglobo">
    <w:name w:val="Balloon Text"/>
    <w:basedOn w:val="Normal"/>
    <w:link w:val="TextodegloboCar"/>
    <w:uiPriority w:val="99"/>
    <w:semiHidden/>
    <w:unhideWhenUsed/>
    <w:qFormat/>
    <w:rsid w:val="00607EA0"/>
    <w:rPr>
      <w:rFonts w:ascii="Tahoma" w:hAnsi="Tahoma" w:cs="Tahoma"/>
      <w:sz w:val="16"/>
      <w:szCs w:val="16"/>
    </w:rPr>
  </w:style>
  <w:style w:type="table" w:customStyle="1" w:styleId="TableNormal">
    <w:name w:val="Table Normal"/>
    <w:rsid w:val="008B51F7"/>
    <w:rPr>
      <w:lang w:val="es-ES_tradnl" w:eastAsia="es-ES_tradnl"/>
    </w:rPr>
    <w:tblPr>
      <w:tblCellMar>
        <w:top w:w="0" w:type="dxa"/>
        <w:left w:w="0" w:type="dxa"/>
        <w:bottom w:w="0" w:type="dxa"/>
        <w:right w:w="0" w:type="dxa"/>
      </w:tblCellMar>
    </w:tblPr>
  </w:style>
  <w:style w:type="paragraph" w:styleId="NormalWeb">
    <w:name w:val="Normal (Web)"/>
    <w:basedOn w:val="Normal"/>
    <w:uiPriority w:val="99"/>
    <w:semiHidden/>
    <w:unhideWhenUsed/>
    <w:rsid w:val="00832544"/>
    <w:pPr>
      <w:suppressAutoHyphens w:val="0"/>
      <w:spacing w:before="100" w:beforeAutospacing="1" w:after="100" w:afterAutospacing="1"/>
    </w:pPr>
    <w:rPr>
      <w:rFonts w:eastAsia="Times New Roman"/>
      <w:lang w:val="es-ES" w:eastAsia="es-ES"/>
    </w:rPr>
  </w:style>
  <w:style w:type="paragraph" w:styleId="Prrafodelista">
    <w:name w:val="List Paragraph"/>
    <w:basedOn w:val="Normal"/>
    <w:uiPriority w:val="34"/>
    <w:qFormat/>
    <w:rsid w:val="00BB7AB8"/>
    <w:pPr>
      <w:ind w:left="720"/>
      <w:contextualSpacing/>
    </w:pPr>
  </w:style>
  <w:style w:type="paragraph" w:customStyle="1" w:styleId="normal1">
    <w:name w:val="normal1"/>
    <w:qFormat/>
    <w:rsid w:val="00260FC2"/>
    <w:rPr>
      <w:rFonts w:eastAsia="NSimSun" w:cs="Arial Unicode MS"/>
      <w:sz w:val="24"/>
      <w:szCs w:val="24"/>
      <w:lang w:val="es-ES_tradnl" w:eastAsia="zh-CN" w:bidi="hi-IN"/>
    </w:rPr>
  </w:style>
  <w:style w:type="character" w:styleId="Mencinsinresolver">
    <w:name w:val="Unresolved Mention"/>
    <w:basedOn w:val="Fuentedeprrafopredeter"/>
    <w:uiPriority w:val="99"/>
    <w:semiHidden/>
    <w:unhideWhenUsed/>
    <w:rsid w:val="007C46E5"/>
    <w:rPr>
      <w:color w:val="605E5C"/>
      <w:shd w:val="clear" w:color="auto" w:fill="E1DFDD"/>
    </w:rPr>
  </w:style>
  <w:style w:type="character" w:styleId="Refdecomentario">
    <w:name w:val="annotation reference"/>
    <w:basedOn w:val="Fuentedeprrafopredeter"/>
    <w:uiPriority w:val="99"/>
    <w:semiHidden/>
    <w:unhideWhenUsed/>
    <w:rsid w:val="001D580F"/>
    <w:rPr>
      <w:sz w:val="16"/>
      <w:szCs w:val="16"/>
    </w:rPr>
  </w:style>
  <w:style w:type="paragraph" w:styleId="Textocomentario">
    <w:name w:val="annotation text"/>
    <w:basedOn w:val="Normal"/>
    <w:link w:val="TextocomentarioCar"/>
    <w:uiPriority w:val="99"/>
    <w:unhideWhenUsed/>
    <w:rsid w:val="001D580F"/>
    <w:rPr>
      <w:sz w:val="20"/>
      <w:szCs w:val="20"/>
    </w:rPr>
  </w:style>
  <w:style w:type="character" w:customStyle="1" w:styleId="TextocomentarioCar">
    <w:name w:val="Texto comentario Car"/>
    <w:basedOn w:val="Fuentedeprrafopredeter"/>
    <w:link w:val="Textocomentario"/>
    <w:uiPriority w:val="99"/>
    <w:rsid w:val="001D580F"/>
    <w:rPr>
      <w:lang w:val="en-US" w:eastAsia="en-US"/>
    </w:rPr>
  </w:style>
  <w:style w:type="paragraph" w:styleId="Asuntodelcomentario">
    <w:name w:val="annotation subject"/>
    <w:basedOn w:val="Textocomentario"/>
    <w:next w:val="Textocomentario"/>
    <w:link w:val="AsuntodelcomentarioCar"/>
    <w:uiPriority w:val="99"/>
    <w:semiHidden/>
    <w:unhideWhenUsed/>
    <w:rsid w:val="001D580F"/>
    <w:rPr>
      <w:b/>
      <w:bCs/>
    </w:rPr>
  </w:style>
  <w:style w:type="character" w:customStyle="1" w:styleId="AsuntodelcomentarioCar">
    <w:name w:val="Asunto del comentario Car"/>
    <w:basedOn w:val="TextocomentarioCar"/>
    <w:link w:val="Asuntodelcomentario"/>
    <w:uiPriority w:val="99"/>
    <w:semiHidden/>
    <w:rsid w:val="001D580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4579">
      <w:bodyDiv w:val="1"/>
      <w:marLeft w:val="0"/>
      <w:marRight w:val="0"/>
      <w:marTop w:val="0"/>
      <w:marBottom w:val="0"/>
      <w:divBdr>
        <w:top w:val="none" w:sz="0" w:space="0" w:color="auto"/>
        <w:left w:val="none" w:sz="0" w:space="0" w:color="auto"/>
        <w:bottom w:val="none" w:sz="0" w:space="0" w:color="auto"/>
        <w:right w:val="none" w:sz="0" w:space="0" w:color="auto"/>
      </w:divBdr>
    </w:div>
    <w:div w:id="34277449">
      <w:bodyDiv w:val="1"/>
      <w:marLeft w:val="0"/>
      <w:marRight w:val="0"/>
      <w:marTop w:val="0"/>
      <w:marBottom w:val="0"/>
      <w:divBdr>
        <w:top w:val="none" w:sz="0" w:space="0" w:color="auto"/>
        <w:left w:val="none" w:sz="0" w:space="0" w:color="auto"/>
        <w:bottom w:val="none" w:sz="0" w:space="0" w:color="auto"/>
        <w:right w:val="none" w:sz="0" w:space="0" w:color="auto"/>
      </w:divBdr>
      <w:divsChild>
        <w:div w:id="315186996">
          <w:marLeft w:val="0"/>
          <w:marRight w:val="0"/>
          <w:marTop w:val="0"/>
          <w:marBottom w:val="225"/>
          <w:divBdr>
            <w:top w:val="none" w:sz="0" w:space="0" w:color="auto"/>
            <w:left w:val="none" w:sz="0" w:space="0" w:color="auto"/>
            <w:bottom w:val="none" w:sz="0" w:space="0" w:color="auto"/>
            <w:right w:val="none" w:sz="0" w:space="0" w:color="auto"/>
          </w:divBdr>
        </w:div>
        <w:div w:id="605693902">
          <w:marLeft w:val="0"/>
          <w:marRight w:val="0"/>
          <w:marTop w:val="0"/>
          <w:marBottom w:val="150"/>
          <w:divBdr>
            <w:top w:val="none" w:sz="0" w:space="0" w:color="auto"/>
            <w:left w:val="none" w:sz="0" w:space="0" w:color="auto"/>
            <w:bottom w:val="none" w:sz="0" w:space="0" w:color="auto"/>
            <w:right w:val="none" w:sz="0" w:space="0" w:color="auto"/>
          </w:divBdr>
        </w:div>
      </w:divsChild>
    </w:div>
    <w:div w:id="93214411">
      <w:bodyDiv w:val="1"/>
      <w:marLeft w:val="0"/>
      <w:marRight w:val="0"/>
      <w:marTop w:val="0"/>
      <w:marBottom w:val="0"/>
      <w:divBdr>
        <w:top w:val="none" w:sz="0" w:space="0" w:color="auto"/>
        <w:left w:val="none" w:sz="0" w:space="0" w:color="auto"/>
        <w:bottom w:val="none" w:sz="0" w:space="0" w:color="auto"/>
        <w:right w:val="none" w:sz="0" w:space="0" w:color="auto"/>
      </w:divBdr>
    </w:div>
    <w:div w:id="535310237">
      <w:bodyDiv w:val="1"/>
      <w:marLeft w:val="0"/>
      <w:marRight w:val="0"/>
      <w:marTop w:val="0"/>
      <w:marBottom w:val="0"/>
      <w:divBdr>
        <w:top w:val="none" w:sz="0" w:space="0" w:color="auto"/>
        <w:left w:val="none" w:sz="0" w:space="0" w:color="auto"/>
        <w:bottom w:val="none" w:sz="0" w:space="0" w:color="auto"/>
        <w:right w:val="none" w:sz="0" w:space="0" w:color="auto"/>
      </w:divBdr>
    </w:div>
    <w:div w:id="624971057">
      <w:bodyDiv w:val="1"/>
      <w:marLeft w:val="0"/>
      <w:marRight w:val="0"/>
      <w:marTop w:val="0"/>
      <w:marBottom w:val="0"/>
      <w:divBdr>
        <w:top w:val="none" w:sz="0" w:space="0" w:color="auto"/>
        <w:left w:val="none" w:sz="0" w:space="0" w:color="auto"/>
        <w:bottom w:val="none" w:sz="0" w:space="0" w:color="auto"/>
        <w:right w:val="none" w:sz="0" w:space="0" w:color="auto"/>
      </w:divBdr>
      <w:divsChild>
        <w:div w:id="153880849">
          <w:marLeft w:val="0"/>
          <w:marRight w:val="0"/>
          <w:marTop w:val="0"/>
          <w:marBottom w:val="0"/>
          <w:divBdr>
            <w:top w:val="none" w:sz="0" w:space="0" w:color="auto"/>
            <w:left w:val="none" w:sz="0" w:space="0" w:color="auto"/>
            <w:bottom w:val="none" w:sz="0" w:space="0" w:color="auto"/>
            <w:right w:val="none" w:sz="0" w:space="0" w:color="auto"/>
          </w:divBdr>
        </w:div>
        <w:div w:id="326902718">
          <w:marLeft w:val="0"/>
          <w:marRight w:val="0"/>
          <w:marTop w:val="0"/>
          <w:marBottom w:val="0"/>
          <w:divBdr>
            <w:top w:val="none" w:sz="0" w:space="0" w:color="auto"/>
            <w:left w:val="none" w:sz="0" w:space="0" w:color="auto"/>
            <w:bottom w:val="none" w:sz="0" w:space="0" w:color="auto"/>
            <w:right w:val="none" w:sz="0" w:space="0" w:color="auto"/>
          </w:divBdr>
        </w:div>
        <w:div w:id="554005625">
          <w:marLeft w:val="0"/>
          <w:marRight w:val="0"/>
          <w:marTop w:val="0"/>
          <w:marBottom w:val="0"/>
          <w:divBdr>
            <w:top w:val="none" w:sz="0" w:space="0" w:color="auto"/>
            <w:left w:val="none" w:sz="0" w:space="0" w:color="auto"/>
            <w:bottom w:val="none" w:sz="0" w:space="0" w:color="auto"/>
            <w:right w:val="none" w:sz="0" w:space="0" w:color="auto"/>
          </w:divBdr>
        </w:div>
        <w:div w:id="915287851">
          <w:marLeft w:val="0"/>
          <w:marRight w:val="0"/>
          <w:marTop w:val="0"/>
          <w:marBottom w:val="0"/>
          <w:divBdr>
            <w:top w:val="none" w:sz="0" w:space="0" w:color="auto"/>
            <w:left w:val="none" w:sz="0" w:space="0" w:color="auto"/>
            <w:bottom w:val="none" w:sz="0" w:space="0" w:color="auto"/>
            <w:right w:val="none" w:sz="0" w:space="0" w:color="auto"/>
          </w:divBdr>
        </w:div>
        <w:div w:id="971132751">
          <w:marLeft w:val="0"/>
          <w:marRight w:val="0"/>
          <w:marTop w:val="0"/>
          <w:marBottom w:val="0"/>
          <w:divBdr>
            <w:top w:val="none" w:sz="0" w:space="0" w:color="auto"/>
            <w:left w:val="none" w:sz="0" w:space="0" w:color="auto"/>
            <w:bottom w:val="none" w:sz="0" w:space="0" w:color="auto"/>
            <w:right w:val="none" w:sz="0" w:space="0" w:color="auto"/>
          </w:divBdr>
        </w:div>
        <w:div w:id="1085347773">
          <w:marLeft w:val="0"/>
          <w:marRight w:val="0"/>
          <w:marTop w:val="0"/>
          <w:marBottom w:val="0"/>
          <w:divBdr>
            <w:top w:val="none" w:sz="0" w:space="0" w:color="auto"/>
            <w:left w:val="none" w:sz="0" w:space="0" w:color="auto"/>
            <w:bottom w:val="none" w:sz="0" w:space="0" w:color="auto"/>
            <w:right w:val="none" w:sz="0" w:space="0" w:color="auto"/>
          </w:divBdr>
        </w:div>
        <w:div w:id="1154486993">
          <w:marLeft w:val="0"/>
          <w:marRight w:val="0"/>
          <w:marTop w:val="0"/>
          <w:marBottom w:val="0"/>
          <w:divBdr>
            <w:top w:val="none" w:sz="0" w:space="0" w:color="auto"/>
            <w:left w:val="none" w:sz="0" w:space="0" w:color="auto"/>
            <w:bottom w:val="none" w:sz="0" w:space="0" w:color="auto"/>
            <w:right w:val="none" w:sz="0" w:space="0" w:color="auto"/>
          </w:divBdr>
        </w:div>
        <w:div w:id="1170484973">
          <w:marLeft w:val="0"/>
          <w:marRight w:val="0"/>
          <w:marTop w:val="0"/>
          <w:marBottom w:val="0"/>
          <w:divBdr>
            <w:top w:val="none" w:sz="0" w:space="0" w:color="auto"/>
            <w:left w:val="none" w:sz="0" w:space="0" w:color="auto"/>
            <w:bottom w:val="none" w:sz="0" w:space="0" w:color="auto"/>
            <w:right w:val="none" w:sz="0" w:space="0" w:color="auto"/>
          </w:divBdr>
        </w:div>
        <w:div w:id="1221136427">
          <w:marLeft w:val="0"/>
          <w:marRight w:val="0"/>
          <w:marTop w:val="0"/>
          <w:marBottom w:val="0"/>
          <w:divBdr>
            <w:top w:val="none" w:sz="0" w:space="0" w:color="auto"/>
            <w:left w:val="none" w:sz="0" w:space="0" w:color="auto"/>
            <w:bottom w:val="none" w:sz="0" w:space="0" w:color="auto"/>
            <w:right w:val="none" w:sz="0" w:space="0" w:color="auto"/>
          </w:divBdr>
        </w:div>
        <w:div w:id="1229732079">
          <w:marLeft w:val="0"/>
          <w:marRight w:val="0"/>
          <w:marTop w:val="0"/>
          <w:marBottom w:val="0"/>
          <w:divBdr>
            <w:top w:val="none" w:sz="0" w:space="0" w:color="auto"/>
            <w:left w:val="none" w:sz="0" w:space="0" w:color="auto"/>
            <w:bottom w:val="none" w:sz="0" w:space="0" w:color="auto"/>
            <w:right w:val="none" w:sz="0" w:space="0" w:color="auto"/>
          </w:divBdr>
        </w:div>
        <w:div w:id="1322849144">
          <w:marLeft w:val="0"/>
          <w:marRight w:val="0"/>
          <w:marTop w:val="0"/>
          <w:marBottom w:val="0"/>
          <w:divBdr>
            <w:top w:val="none" w:sz="0" w:space="0" w:color="auto"/>
            <w:left w:val="none" w:sz="0" w:space="0" w:color="auto"/>
            <w:bottom w:val="none" w:sz="0" w:space="0" w:color="auto"/>
            <w:right w:val="none" w:sz="0" w:space="0" w:color="auto"/>
          </w:divBdr>
        </w:div>
        <w:div w:id="1522552378">
          <w:marLeft w:val="0"/>
          <w:marRight w:val="0"/>
          <w:marTop w:val="0"/>
          <w:marBottom w:val="0"/>
          <w:divBdr>
            <w:top w:val="none" w:sz="0" w:space="0" w:color="auto"/>
            <w:left w:val="none" w:sz="0" w:space="0" w:color="auto"/>
            <w:bottom w:val="none" w:sz="0" w:space="0" w:color="auto"/>
            <w:right w:val="none" w:sz="0" w:space="0" w:color="auto"/>
          </w:divBdr>
        </w:div>
        <w:div w:id="1545143405">
          <w:marLeft w:val="0"/>
          <w:marRight w:val="0"/>
          <w:marTop w:val="0"/>
          <w:marBottom w:val="0"/>
          <w:divBdr>
            <w:top w:val="none" w:sz="0" w:space="0" w:color="auto"/>
            <w:left w:val="none" w:sz="0" w:space="0" w:color="auto"/>
            <w:bottom w:val="none" w:sz="0" w:space="0" w:color="auto"/>
            <w:right w:val="none" w:sz="0" w:space="0" w:color="auto"/>
          </w:divBdr>
        </w:div>
        <w:div w:id="1574511774">
          <w:marLeft w:val="0"/>
          <w:marRight w:val="0"/>
          <w:marTop w:val="0"/>
          <w:marBottom w:val="0"/>
          <w:divBdr>
            <w:top w:val="none" w:sz="0" w:space="0" w:color="auto"/>
            <w:left w:val="none" w:sz="0" w:space="0" w:color="auto"/>
            <w:bottom w:val="none" w:sz="0" w:space="0" w:color="auto"/>
            <w:right w:val="none" w:sz="0" w:space="0" w:color="auto"/>
          </w:divBdr>
        </w:div>
        <w:div w:id="1688209339">
          <w:marLeft w:val="0"/>
          <w:marRight w:val="0"/>
          <w:marTop w:val="0"/>
          <w:marBottom w:val="0"/>
          <w:divBdr>
            <w:top w:val="none" w:sz="0" w:space="0" w:color="auto"/>
            <w:left w:val="none" w:sz="0" w:space="0" w:color="auto"/>
            <w:bottom w:val="none" w:sz="0" w:space="0" w:color="auto"/>
            <w:right w:val="none" w:sz="0" w:space="0" w:color="auto"/>
          </w:divBdr>
        </w:div>
        <w:div w:id="1767068970">
          <w:marLeft w:val="0"/>
          <w:marRight w:val="0"/>
          <w:marTop w:val="0"/>
          <w:marBottom w:val="0"/>
          <w:divBdr>
            <w:top w:val="none" w:sz="0" w:space="0" w:color="auto"/>
            <w:left w:val="none" w:sz="0" w:space="0" w:color="auto"/>
            <w:bottom w:val="none" w:sz="0" w:space="0" w:color="auto"/>
            <w:right w:val="none" w:sz="0" w:space="0" w:color="auto"/>
          </w:divBdr>
        </w:div>
        <w:div w:id="2074573304">
          <w:marLeft w:val="0"/>
          <w:marRight w:val="0"/>
          <w:marTop w:val="0"/>
          <w:marBottom w:val="0"/>
          <w:divBdr>
            <w:top w:val="none" w:sz="0" w:space="0" w:color="auto"/>
            <w:left w:val="none" w:sz="0" w:space="0" w:color="auto"/>
            <w:bottom w:val="none" w:sz="0" w:space="0" w:color="auto"/>
            <w:right w:val="none" w:sz="0" w:space="0" w:color="auto"/>
          </w:divBdr>
        </w:div>
      </w:divsChild>
    </w:div>
    <w:div w:id="948777058">
      <w:bodyDiv w:val="1"/>
      <w:marLeft w:val="0"/>
      <w:marRight w:val="0"/>
      <w:marTop w:val="0"/>
      <w:marBottom w:val="0"/>
      <w:divBdr>
        <w:top w:val="none" w:sz="0" w:space="0" w:color="auto"/>
        <w:left w:val="none" w:sz="0" w:space="0" w:color="auto"/>
        <w:bottom w:val="none" w:sz="0" w:space="0" w:color="auto"/>
        <w:right w:val="none" w:sz="0" w:space="0" w:color="auto"/>
      </w:divBdr>
    </w:div>
    <w:div w:id="1067608233">
      <w:bodyDiv w:val="1"/>
      <w:marLeft w:val="0"/>
      <w:marRight w:val="0"/>
      <w:marTop w:val="0"/>
      <w:marBottom w:val="0"/>
      <w:divBdr>
        <w:top w:val="none" w:sz="0" w:space="0" w:color="auto"/>
        <w:left w:val="none" w:sz="0" w:space="0" w:color="auto"/>
        <w:bottom w:val="none" w:sz="0" w:space="0" w:color="auto"/>
        <w:right w:val="none" w:sz="0" w:space="0" w:color="auto"/>
      </w:divBdr>
      <w:divsChild>
        <w:div w:id="471215472">
          <w:marLeft w:val="0"/>
          <w:marRight w:val="0"/>
          <w:marTop w:val="0"/>
          <w:marBottom w:val="225"/>
          <w:divBdr>
            <w:top w:val="none" w:sz="0" w:space="0" w:color="auto"/>
            <w:left w:val="none" w:sz="0" w:space="0" w:color="auto"/>
            <w:bottom w:val="none" w:sz="0" w:space="0" w:color="auto"/>
            <w:right w:val="none" w:sz="0" w:space="0" w:color="auto"/>
          </w:divBdr>
        </w:div>
        <w:div w:id="1406679465">
          <w:marLeft w:val="0"/>
          <w:marRight w:val="0"/>
          <w:marTop w:val="0"/>
          <w:marBottom w:val="150"/>
          <w:divBdr>
            <w:top w:val="none" w:sz="0" w:space="0" w:color="auto"/>
            <w:left w:val="none" w:sz="0" w:space="0" w:color="auto"/>
            <w:bottom w:val="none" w:sz="0" w:space="0" w:color="auto"/>
            <w:right w:val="none" w:sz="0" w:space="0" w:color="auto"/>
          </w:divBdr>
        </w:div>
      </w:divsChild>
    </w:div>
    <w:div w:id="1139496634">
      <w:bodyDiv w:val="1"/>
      <w:marLeft w:val="0"/>
      <w:marRight w:val="0"/>
      <w:marTop w:val="0"/>
      <w:marBottom w:val="0"/>
      <w:divBdr>
        <w:top w:val="none" w:sz="0" w:space="0" w:color="auto"/>
        <w:left w:val="none" w:sz="0" w:space="0" w:color="auto"/>
        <w:bottom w:val="none" w:sz="0" w:space="0" w:color="auto"/>
        <w:right w:val="none" w:sz="0" w:space="0" w:color="auto"/>
      </w:divBdr>
      <w:divsChild>
        <w:div w:id="158036252">
          <w:marLeft w:val="0"/>
          <w:marRight w:val="0"/>
          <w:marTop w:val="0"/>
          <w:marBottom w:val="150"/>
          <w:divBdr>
            <w:top w:val="none" w:sz="0" w:space="0" w:color="auto"/>
            <w:left w:val="none" w:sz="0" w:space="0" w:color="auto"/>
            <w:bottom w:val="none" w:sz="0" w:space="0" w:color="auto"/>
            <w:right w:val="none" w:sz="0" w:space="0" w:color="auto"/>
          </w:divBdr>
        </w:div>
        <w:div w:id="858619164">
          <w:marLeft w:val="0"/>
          <w:marRight w:val="0"/>
          <w:marTop w:val="0"/>
          <w:marBottom w:val="225"/>
          <w:divBdr>
            <w:top w:val="none" w:sz="0" w:space="0" w:color="auto"/>
            <w:left w:val="none" w:sz="0" w:space="0" w:color="auto"/>
            <w:bottom w:val="none" w:sz="0" w:space="0" w:color="auto"/>
            <w:right w:val="none" w:sz="0" w:space="0" w:color="auto"/>
          </w:divBdr>
        </w:div>
        <w:div w:id="1649287512">
          <w:marLeft w:val="0"/>
          <w:marRight w:val="0"/>
          <w:marTop w:val="0"/>
          <w:marBottom w:val="150"/>
          <w:divBdr>
            <w:top w:val="none" w:sz="0" w:space="0" w:color="auto"/>
            <w:left w:val="none" w:sz="0" w:space="0" w:color="auto"/>
            <w:bottom w:val="none" w:sz="0" w:space="0" w:color="auto"/>
            <w:right w:val="none" w:sz="0" w:space="0" w:color="auto"/>
          </w:divBdr>
        </w:div>
      </w:divsChild>
    </w:div>
    <w:div w:id="135712316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 w:id="1782064332">
      <w:bodyDiv w:val="1"/>
      <w:marLeft w:val="0"/>
      <w:marRight w:val="0"/>
      <w:marTop w:val="0"/>
      <w:marBottom w:val="0"/>
      <w:divBdr>
        <w:top w:val="none" w:sz="0" w:space="0" w:color="auto"/>
        <w:left w:val="none" w:sz="0" w:space="0" w:color="auto"/>
        <w:bottom w:val="none" w:sz="0" w:space="0" w:color="auto"/>
        <w:right w:val="none" w:sz="0" w:space="0" w:color="auto"/>
      </w:divBdr>
      <w:divsChild>
        <w:div w:id="380711138">
          <w:marLeft w:val="150"/>
          <w:marRight w:val="0"/>
          <w:marTop w:val="75"/>
          <w:marBottom w:val="30"/>
          <w:divBdr>
            <w:top w:val="none" w:sz="0" w:space="0" w:color="auto"/>
            <w:left w:val="none" w:sz="0" w:space="0" w:color="auto"/>
            <w:bottom w:val="none" w:sz="0" w:space="0" w:color="auto"/>
            <w:right w:val="none" w:sz="0" w:space="0" w:color="auto"/>
          </w:divBdr>
        </w:div>
        <w:div w:id="462234463">
          <w:marLeft w:val="150"/>
          <w:marRight w:val="0"/>
          <w:marTop w:val="75"/>
          <w:marBottom w:val="30"/>
          <w:divBdr>
            <w:top w:val="none" w:sz="0" w:space="0" w:color="auto"/>
            <w:left w:val="none" w:sz="0" w:space="0" w:color="auto"/>
            <w:bottom w:val="none" w:sz="0" w:space="0" w:color="auto"/>
            <w:right w:val="none" w:sz="0" w:space="0" w:color="auto"/>
          </w:divBdr>
        </w:div>
        <w:div w:id="1560290197">
          <w:marLeft w:val="0"/>
          <w:marRight w:val="0"/>
          <w:marTop w:val="75"/>
          <w:marBottom w:val="0"/>
          <w:divBdr>
            <w:top w:val="none" w:sz="0" w:space="0" w:color="auto"/>
            <w:left w:val="none" w:sz="0" w:space="0" w:color="auto"/>
            <w:bottom w:val="none" w:sz="0" w:space="0" w:color="auto"/>
            <w:right w:val="none" w:sz="0" w:space="0" w:color="auto"/>
          </w:divBdr>
        </w:div>
      </w:divsChild>
    </w:div>
    <w:div w:id="1785730400">
      <w:bodyDiv w:val="1"/>
      <w:marLeft w:val="0"/>
      <w:marRight w:val="0"/>
      <w:marTop w:val="0"/>
      <w:marBottom w:val="0"/>
      <w:divBdr>
        <w:top w:val="none" w:sz="0" w:space="0" w:color="auto"/>
        <w:left w:val="none" w:sz="0" w:space="0" w:color="auto"/>
        <w:bottom w:val="none" w:sz="0" w:space="0" w:color="auto"/>
        <w:right w:val="none" w:sz="0" w:space="0" w:color="auto"/>
      </w:divBdr>
    </w:div>
    <w:div w:id="2053267400">
      <w:bodyDiv w:val="1"/>
      <w:marLeft w:val="0"/>
      <w:marRight w:val="0"/>
      <w:marTop w:val="0"/>
      <w:marBottom w:val="0"/>
      <w:divBdr>
        <w:top w:val="none" w:sz="0" w:space="0" w:color="auto"/>
        <w:left w:val="none" w:sz="0" w:space="0" w:color="auto"/>
        <w:bottom w:val="none" w:sz="0" w:space="0" w:color="auto"/>
        <w:right w:val="none" w:sz="0" w:space="0" w:color="auto"/>
      </w:divBdr>
    </w:div>
    <w:div w:id="2141458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5B555-AF2B-4B15-8D4D-60F57488561C}">
  <ds:schemaRefs>
    <ds:schemaRef ds:uri="http://schemas.openxmlformats.org/officeDocument/2006/bibliography"/>
  </ds:schemaRefs>
</ds:datastoreItem>
</file>

<file path=docMetadata/LabelInfo.xml><?xml version="1.0" encoding="utf-8"?>
<clbl:labelList xmlns:clbl="http://schemas.microsoft.com/office/2020/mipLabelMetadata">
  <clbl:label id="{9744600e-3e04-492e-baa1-25ec245c6f10}" enabled="0" method="" siteId="{9744600e-3e04-492e-baa1-25ec245c6f1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4917</Characters>
  <Application>Microsoft Office Word</Application>
  <DocSecurity>0</DocSecurity>
  <Lines>89</Lines>
  <Paragraphs>18</Paragraphs>
  <ScaleCrop>false</ScaleCrop>
  <HeadingPairs>
    <vt:vector size="2" baseType="variant">
      <vt:variant>
        <vt:lpstr>Título</vt:lpstr>
      </vt:variant>
      <vt:variant>
        <vt:i4>1</vt:i4>
      </vt:variant>
    </vt:vector>
  </HeadingPairs>
  <TitlesOfParts>
    <vt:vector size="1" baseType="lpstr">
      <vt:lpstr/>
    </vt:vector>
  </TitlesOfParts>
  <Company>Clon Municipal 2023 V17</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msg8589</dc:creator>
  <cp:keywords/>
  <dc:description/>
  <cp:lastModifiedBy>EVA SOLANS GALOBART</cp:lastModifiedBy>
  <cp:revision>3</cp:revision>
  <cp:lastPrinted>2026-03-23T09:02:00Z</cp:lastPrinted>
  <dcterms:created xsi:type="dcterms:W3CDTF">2026-03-24T11:04:00Z</dcterms:created>
  <dcterms:modified xsi:type="dcterms:W3CDTF">2026-03-24T11:04:00Z</dcterms:modified>
  <dc:language>es-ES</dc:language>
</cp:coreProperties>
</file>