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1AC5" w14:textId="40842627" w:rsidR="00F24D6C" w:rsidRDefault="00F24D6C">
      <w:pPr>
        <w:pStyle w:val="Textoindependiente"/>
        <w:rPr>
          <w:rFonts w:ascii="Telefonica Sans" w:hAnsi="Telefonica Sans"/>
          <w:sz w:val="20"/>
        </w:rPr>
      </w:pPr>
    </w:p>
    <w:p w14:paraId="00CC2E3C" w14:textId="77777777" w:rsidR="00A14DAA" w:rsidRPr="00B4456B" w:rsidRDefault="00A14DAA">
      <w:pPr>
        <w:pStyle w:val="Textoindependiente"/>
        <w:rPr>
          <w:rFonts w:ascii="Telefonica Sans" w:hAnsi="Telefonica Sans"/>
          <w:sz w:val="20"/>
        </w:rPr>
      </w:pPr>
    </w:p>
    <w:p w14:paraId="4CDACD3C" w14:textId="7680374A" w:rsidR="00A14DAA" w:rsidRPr="00A14DAA" w:rsidRDefault="00A14DAA" w:rsidP="00A14DAA">
      <w:pPr>
        <w:pStyle w:val="Textoindependiente"/>
        <w:spacing w:before="10"/>
        <w:ind w:left="360"/>
        <w:jc w:val="center"/>
        <w:rPr>
          <w:rFonts w:ascii="Telefonica Sans" w:hAnsi="Telefonica Sans"/>
          <w:b/>
          <w:sz w:val="24"/>
          <w:szCs w:val="24"/>
        </w:rPr>
      </w:pPr>
      <w:r w:rsidRPr="00A14DAA">
        <w:rPr>
          <w:rFonts w:ascii="Telefonica Sans" w:hAnsi="Telefonica Sans"/>
          <w:b/>
          <w:sz w:val="24"/>
          <w:szCs w:val="24"/>
        </w:rPr>
        <w:t>Ambas entidades desarrollarán un programa formativo dirigido a promover experiencias prácticas en empresas</w:t>
      </w:r>
    </w:p>
    <w:p w14:paraId="010050F1" w14:textId="77777777" w:rsidR="00A14DAA" w:rsidRDefault="00A14DAA" w:rsidP="00A14DAA">
      <w:pPr>
        <w:pStyle w:val="NormalWeb"/>
        <w:spacing w:before="0" w:beforeAutospacing="0" w:after="0" w:afterAutospacing="0" w:line="324" w:lineRule="atLeast"/>
        <w:rPr>
          <w:rFonts w:ascii="Aptos" w:hAnsi="Aptos"/>
          <w:color w:val="212121"/>
        </w:rPr>
      </w:pPr>
      <w:r>
        <w:rPr>
          <w:rFonts w:ascii="Aptos" w:hAnsi="Aptos"/>
          <w:color w:val="212121"/>
          <w:sz w:val="27"/>
          <w:szCs w:val="27"/>
        </w:rPr>
        <w:t> </w:t>
      </w:r>
    </w:p>
    <w:p w14:paraId="042DCE60" w14:textId="53196F5A" w:rsidR="00A14DAA" w:rsidRDefault="00A14DAA" w:rsidP="00A14DAA">
      <w:pPr>
        <w:pStyle w:val="NormalWeb"/>
        <w:spacing w:before="0" w:beforeAutospacing="0" w:after="0" w:afterAutospacing="0" w:line="324" w:lineRule="atLeast"/>
        <w:jc w:val="center"/>
        <w:rPr>
          <w:rFonts w:ascii="Aptos" w:hAnsi="Aptos"/>
          <w:color w:val="212121"/>
        </w:rPr>
      </w:pPr>
      <w:r>
        <w:rPr>
          <w:rStyle w:val="bumpedfont15"/>
          <w:rFonts w:ascii="Telefonica Sans" w:hAnsi="Telefonica Sans"/>
          <w:b/>
          <w:bCs/>
          <w:color w:val="212121"/>
          <w:sz w:val="32"/>
          <w:szCs w:val="32"/>
        </w:rPr>
        <w:t>FUNDACIÓN TELEFÓNICA Y</w:t>
      </w:r>
      <w:r>
        <w:rPr>
          <w:rStyle w:val="apple-converted-space"/>
          <w:rFonts w:ascii="Telefonica Sans" w:hAnsi="Telefonica Sans"/>
          <w:b/>
          <w:bCs/>
          <w:color w:val="212121"/>
          <w:sz w:val="32"/>
          <w:szCs w:val="32"/>
        </w:rPr>
        <w:t> </w:t>
      </w:r>
      <w:r>
        <w:rPr>
          <w:rStyle w:val="bumpedfont15"/>
          <w:rFonts w:ascii="Telefonica Sans" w:hAnsi="Telefonica Sans"/>
          <w:b/>
          <w:bCs/>
          <w:color w:val="212121"/>
          <w:sz w:val="32"/>
          <w:szCs w:val="32"/>
        </w:rPr>
        <w:t>FUNDACIÓN NOVIA SALCEDO IMPULSARÁN EL TALENTO TECNOLÓGICO EN LOS CAMPUS DE PROGRAMACIÓN 42</w:t>
      </w:r>
    </w:p>
    <w:p w14:paraId="0AB44C81" w14:textId="63B21726" w:rsidR="00A5378C" w:rsidRPr="00A14DAA" w:rsidRDefault="00A14DAA" w:rsidP="00A14DAA">
      <w:pPr>
        <w:pStyle w:val="NormalWeb"/>
        <w:spacing w:before="0" w:beforeAutospacing="0" w:after="0" w:afterAutospacing="0" w:line="324" w:lineRule="atLeast"/>
        <w:rPr>
          <w:rFonts w:ascii="Aptos" w:hAnsi="Aptos"/>
          <w:color w:val="212121"/>
        </w:rPr>
      </w:pPr>
      <w:r>
        <w:rPr>
          <w:rFonts w:ascii="Aptos" w:hAnsi="Aptos"/>
          <w:color w:val="212121"/>
          <w:sz w:val="27"/>
          <w:szCs w:val="27"/>
        </w:rPr>
        <w:t> </w:t>
      </w:r>
    </w:p>
    <w:p w14:paraId="42365664" w14:textId="36FE2A98" w:rsidR="00C631BD" w:rsidRPr="00A14DAA" w:rsidRDefault="00385C5F" w:rsidP="00195F4A">
      <w:pPr>
        <w:pStyle w:val="Textoindependiente"/>
        <w:numPr>
          <w:ilvl w:val="0"/>
          <w:numId w:val="6"/>
        </w:numPr>
        <w:spacing w:before="10"/>
        <w:rPr>
          <w:rFonts w:ascii="Telefonica Sans" w:hAnsi="Telefonica Sans"/>
          <w:b/>
        </w:rPr>
      </w:pPr>
      <w:r w:rsidRPr="00A14DAA">
        <w:rPr>
          <w:rFonts w:ascii="Telefonica Sans" w:hAnsi="Telefonica Sans"/>
          <w:b/>
        </w:rPr>
        <w:t>El c</w:t>
      </w:r>
      <w:r w:rsidR="00C631BD" w:rsidRPr="00A14DAA">
        <w:rPr>
          <w:rFonts w:ascii="Telefonica Sans" w:hAnsi="Telefonica Sans"/>
          <w:b/>
        </w:rPr>
        <w:t>ampus 42 Urduliz Bizkaia, impulsado por Fundación Telefónica y Diputación Foral Bizkaia</w:t>
      </w:r>
      <w:r w:rsidR="002178C1" w:rsidRPr="00A14DAA">
        <w:rPr>
          <w:rFonts w:ascii="Telefonica Sans" w:hAnsi="Telefonica Sans"/>
          <w:b/>
        </w:rPr>
        <w:t>,</w:t>
      </w:r>
      <w:r w:rsidR="00C631BD" w:rsidRPr="00A14DAA">
        <w:rPr>
          <w:rFonts w:ascii="Telefonica Sans" w:hAnsi="Telefonica Sans"/>
          <w:b/>
        </w:rPr>
        <w:t xml:space="preserve"> será el primer centro en la que se iniciará la colaboración entre </w:t>
      </w:r>
      <w:r w:rsidR="002178C1" w:rsidRPr="00A14DAA">
        <w:rPr>
          <w:rFonts w:ascii="Telefonica Sans" w:hAnsi="Telefonica Sans"/>
          <w:b/>
        </w:rPr>
        <w:t xml:space="preserve">las </w:t>
      </w:r>
      <w:r w:rsidR="00C631BD" w:rsidRPr="00A14DAA">
        <w:rPr>
          <w:rFonts w:ascii="Telefonica Sans" w:hAnsi="Telefonica Sans"/>
          <w:b/>
        </w:rPr>
        <w:t>entidades</w:t>
      </w:r>
      <w:r w:rsidR="002178C1" w:rsidRPr="00A14DAA">
        <w:rPr>
          <w:rFonts w:ascii="Telefonica Sans" w:hAnsi="Telefonica Sans"/>
          <w:b/>
        </w:rPr>
        <w:t xml:space="preserve"> con foco en el impulso del talento tecnológico</w:t>
      </w:r>
      <w:r w:rsidR="0061422D" w:rsidRPr="00A14DAA">
        <w:rPr>
          <w:rFonts w:ascii="Telefonica Sans" w:hAnsi="Telefonica Sans"/>
          <w:b/>
        </w:rPr>
        <w:t>, principalmente entre la juventud, a través de experiencias profesionales en empresas que complementen su formación</w:t>
      </w:r>
    </w:p>
    <w:p w14:paraId="20673594" w14:textId="77777777" w:rsidR="00A5378C" w:rsidRPr="00A14DAA" w:rsidRDefault="00A5378C" w:rsidP="00C631BD">
      <w:pPr>
        <w:pStyle w:val="Textoindependiente"/>
        <w:spacing w:before="10"/>
        <w:rPr>
          <w:rFonts w:ascii="Telefonica Sans" w:hAnsi="Telefonica Sans"/>
          <w:b/>
        </w:rPr>
      </w:pPr>
    </w:p>
    <w:p w14:paraId="47CE6F54" w14:textId="1F36FBF1" w:rsidR="00A5378C" w:rsidRPr="008B1152" w:rsidRDefault="00A5378C" w:rsidP="00A5378C">
      <w:pPr>
        <w:pStyle w:val="Textoindependiente"/>
        <w:numPr>
          <w:ilvl w:val="0"/>
          <w:numId w:val="6"/>
        </w:numPr>
        <w:spacing w:before="10"/>
        <w:rPr>
          <w:rFonts w:ascii="Telefonica Sans" w:hAnsi="Telefonica Sans"/>
          <w:b/>
          <w:color w:val="000000" w:themeColor="text1"/>
        </w:rPr>
      </w:pPr>
      <w:r w:rsidRPr="008B1152">
        <w:rPr>
          <w:rFonts w:ascii="Telefonica Sans" w:hAnsi="Telefonica Sans"/>
          <w:b/>
          <w:color w:val="000000" w:themeColor="text1"/>
        </w:rPr>
        <w:t xml:space="preserve">Además, </w:t>
      </w:r>
      <w:r w:rsidR="00197CB5" w:rsidRPr="008B1152">
        <w:rPr>
          <w:rFonts w:ascii="Telefonica Sans" w:hAnsi="Telefonica Sans"/>
          <w:b/>
          <w:color w:val="000000" w:themeColor="text1"/>
        </w:rPr>
        <w:t xml:space="preserve">ambas </w:t>
      </w:r>
      <w:r w:rsidR="002178C1" w:rsidRPr="008B1152">
        <w:rPr>
          <w:rFonts w:ascii="Telefonica Sans" w:hAnsi="Telefonica Sans"/>
          <w:b/>
          <w:color w:val="000000" w:themeColor="text1"/>
        </w:rPr>
        <w:t>instituciones</w:t>
      </w:r>
      <w:r w:rsidRPr="008B1152">
        <w:rPr>
          <w:rFonts w:ascii="Telefonica Sans" w:hAnsi="Telefonica Sans"/>
          <w:b/>
          <w:color w:val="000000" w:themeColor="text1"/>
        </w:rPr>
        <w:t xml:space="preserve"> impulsará</w:t>
      </w:r>
      <w:r w:rsidR="00197CB5" w:rsidRPr="008B1152">
        <w:rPr>
          <w:rFonts w:ascii="Telefonica Sans" w:hAnsi="Telefonica Sans"/>
          <w:b/>
          <w:color w:val="000000" w:themeColor="text1"/>
        </w:rPr>
        <w:t>n</w:t>
      </w:r>
      <w:r w:rsidRPr="008B1152">
        <w:rPr>
          <w:rFonts w:ascii="Telefonica Sans" w:hAnsi="Telefonica Sans"/>
          <w:b/>
          <w:color w:val="000000" w:themeColor="text1"/>
        </w:rPr>
        <w:t xml:space="preserve"> la puesta en marcha </w:t>
      </w:r>
      <w:r w:rsidR="00197CB5" w:rsidRPr="008B1152">
        <w:rPr>
          <w:rFonts w:ascii="Telefonica Sans" w:hAnsi="Telefonica Sans"/>
          <w:b/>
          <w:color w:val="000000" w:themeColor="text1"/>
        </w:rPr>
        <w:t xml:space="preserve">de </w:t>
      </w:r>
      <w:r w:rsidRPr="008B1152">
        <w:rPr>
          <w:rFonts w:ascii="Telefonica Sans" w:hAnsi="Telefonica Sans"/>
          <w:b/>
          <w:color w:val="000000" w:themeColor="text1"/>
        </w:rPr>
        <w:t xml:space="preserve">acciones que incrementen </w:t>
      </w:r>
      <w:r w:rsidR="0061422D" w:rsidRPr="008B1152">
        <w:rPr>
          <w:rFonts w:ascii="Telefonica Sans" w:hAnsi="Telefonica Sans"/>
          <w:b/>
          <w:color w:val="000000" w:themeColor="text1"/>
        </w:rPr>
        <w:t xml:space="preserve">la diversidad y el </w:t>
      </w:r>
      <w:r w:rsidRPr="008B1152">
        <w:rPr>
          <w:rFonts w:ascii="Telefonica Sans" w:hAnsi="Telefonica Sans"/>
          <w:b/>
          <w:color w:val="000000" w:themeColor="text1"/>
        </w:rPr>
        <w:t>número de personas beneficiarias de las mismas</w:t>
      </w:r>
      <w:r w:rsidR="00197CB5" w:rsidRPr="008B1152">
        <w:rPr>
          <w:rFonts w:ascii="Telefonica Sans" w:hAnsi="Telefonica Sans"/>
          <w:b/>
          <w:color w:val="000000" w:themeColor="text1"/>
        </w:rPr>
        <w:t>, mediante el programa de Voluntariado Corporativo de Telefónica</w:t>
      </w:r>
      <w:r w:rsidRPr="008B1152">
        <w:rPr>
          <w:rFonts w:ascii="Telefonica Sans" w:hAnsi="Telefonica Sans"/>
          <w:b/>
          <w:color w:val="000000" w:themeColor="text1"/>
        </w:rPr>
        <w:t xml:space="preserve">. </w:t>
      </w:r>
    </w:p>
    <w:p w14:paraId="3F01A7FF" w14:textId="77777777" w:rsidR="001721B4" w:rsidRPr="008B1152" w:rsidRDefault="001721B4" w:rsidP="001721B4">
      <w:pPr>
        <w:rPr>
          <w:rFonts w:ascii="Telefonica Sans" w:hAnsi="Telefonica Sans"/>
          <w:b/>
          <w:color w:val="000000" w:themeColor="text1"/>
          <w:sz w:val="20"/>
          <w:szCs w:val="20"/>
        </w:rPr>
      </w:pPr>
    </w:p>
    <w:p w14:paraId="0BC27B52" w14:textId="77777777" w:rsidR="001721B4" w:rsidRPr="00385C5F" w:rsidRDefault="001721B4" w:rsidP="001721B4">
      <w:pPr>
        <w:pStyle w:val="Textoindependiente"/>
        <w:spacing w:before="10"/>
        <w:rPr>
          <w:rFonts w:ascii="Telefonica Sans" w:hAnsi="Telefonica Sans"/>
          <w:b/>
          <w:sz w:val="20"/>
          <w:szCs w:val="20"/>
        </w:rPr>
      </w:pPr>
    </w:p>
    <w:p w14:paraId="27DCA1FA" w14:textId="31EFC25A" w:rsidR="002178C1" w:rsidRPr="00A14DAA" w:rsidRDefault="00A5378C" w:rsidP="002178C1">
      <w:pPr>
        <w:rPr>
          <w:rFonts w:ascii="Telefonica Sans" w:hAnsi="Telefonica Sans"/>
          <w:spacing w:val="-6"/>
        </w:rPr>
      </w:pPr>
      <w:bookmarkStart w:id="0" w:name="REUNIDOS"/>
      <w:bookmarkEnd w:id="0"/>
      <w:r w:rsidRPr="00A14DAA">
        <w:rPr>
          <w:rFonts w:ascii="Telefonica Sans" w:hAnsi="Telefonica Sans"/>
          <w:b/>
          <w:bCs/>
          <w:spacing w:val="-6"/>
        </w:rPr>
        <w:t>Bilbao</w:t>
      </w:r>
      <w:r w:rsidR="00385C5F" w:rsidRPr="00A14DAA">
        <w:rPr>
          <w:rFonts w:ascii="Telefonica Sans" w:hAnsi="Telefonica Sans"/>
          <w:b/>
          <w:bCs/>
          <w:spacing w:val="-6"/>
        </w:rPr>
        <w:t xml:space="preserve">, </w:t>
      </w:r>
      <w:r w:rsidR="00812278">
        <w:rPr>
          <w:rFonts w:ascii="Telefonica Sans" w:hAnsi="Telefonica Sans"/>
          <w:b/>
          <w:bCs/>
          <w:spacing w:val="-6"/>
        </w:rPr>
        <w:t>1 de julio</w:t>
      </w:r>
      <w:r w:rsidR="00385C5F" w:rsidRPr="00A14DAA">
        <w:rPr>
          <w:rFonts w:ascii="Telefonica Sans" w:hAnsi="Telefonica Sans"/>
          <w:b/>
          <w:bCs/>
          <w:spacing w:val="-6"/>
        </w:rPr>
        <w:t xml:space="preserve"> de 202</w:t>
      </w:r>
      <w:r w:rsidRPr="00A14DAA">
        <w:rPr>
          <w:rFonts w:ascii="Telefonica Sans" w:hAnsi="Telefonica Sans"/>
          <w:b/>
          <w:bCs/>
          <w:spacing w:val="-6"/>
        </w:rPr>
        <w:t>5</w:t>
      </w:r>
      <w:r w:rsidR="00385C5F" w:rsidRPr="00A14DAA">
        <w:rPr>
          <w:rFonts w:ascii="Telefonica Sans" w:hAnsi="Telefonica Sans"/>
          <w:b/>
          <w:bCs/>
          <w:spacing w:val="-6"/>
        </w:rPr>
        <w:t>.-</w:t>
      </w:r>
      <w:r w:rsidR="00385C5F" w:rsidRPr="00A14DAA">
        <w:rPr>
          <w:rFonts w:ascii="Telefonica Sans" w:hAnsi="Telefonica Sans"/>
          <w:spacing w:val="-6"/>
        </w:rPr>
        <w:t xml:space="preserve"> Fundación Telefónica y Fundación Novia Salcedo han firmado un convenio de colaboración</w:t>
      </w:r>
      <w:r w:rsidR="00C631BD" w:rsidRPr="00A14DAA">
        <w:rPr>
          <w:rFonts w:ascii="Telefonica Sans" w:hAnsi="Telefonica Sans"/>
          <w:spacing w:val="-6"/>
        </w:rPr>
        <w:t>, en el campus de programación 42 Urduliz Bizkaia que la primera entidad impulsa con Diputación Foral de Bizkaia,</w:t>
      </w:r>
      <w:r w:rsidR="00385C5F" w:rsidRPr="00A14DAA">
        <w:rPr>
          <w:rFonts w:ascii="Telefonica Sans" w:hAnsi="Telefonica Sans"/>
          <w:spacing w:val="-6"/>
        </w:rPr>
        <w:t xml:space="preserve"> </w:t>
      </w:r>
      <w:r w:rsidR="00C631BD" w:rsidRPr="00A14DAA">
        <w:rPr>
          <w:rFonts w:ascii="Telefonica Sans" w:hAnsi="Telefonica Sans"/>
          <w:spacing w:val="-6"/>
        </w:rPr>
        <w:t>para</w:t>
      </w:r>
      <w:r w:rsidR="001721B4" w:rsidRPr="00A14DAA">
        <w:rPr>
          <w:rFonts w:ascii="Telefonica Sans" w:hAnsi="Telefonica Sans"/>
          <w:spacing w:val="-6"/>
        </w:rPr>
        <w:t xml:space="preserve"> </w:t>
      </w:r>
      <w:r w:rsidR="002178C1" w:rsidRPr="00A14DAA">
        <w:rPr>
          <w:rFonts w:ascii="Telefonica Sans" w:hAnsi="Telefonica Sans"/>
          <w:spacing w:val="-6"/>
        </w:rPr>
        <w:t>promover el talento tecnológico del público más joven a través de la</w:t>
      </w:r>
    </w:p>
    <w:p w14:paraId="049F1FA9" w14:textId="11D07B63" w:rsidR="00385C5F" w:rsidRPr="00A14DAA" w:rsidRDefault="001721B4" w:rsidP="001721B4">
      <w:pPr>
        <w:rPr>
          <w:rFonts w:ascii="Telefonica Sans" w:hAnsi="Telefonica Sans"/>
          <w:spacing w:val="-6"/>
        </w:rPr>
      </w:pPr>
      <w:r w:rsidRPr="00A14DAA">
        <w:rPr>
          <w:rFonts w:ascii="Telefonica Sans" w:hAnsi="Telefonica Sans"/>
          <w:spacing w:val="-6"/>
        </w:rPr>
        <w:t xml:space="preserve">formación y </w:t>
      </w:r>
      <w:r w:rsidR="0061422D" w:rsidRPr="00A14DAA">
        <w:rPr>
          <w:rFonts w:ascii="Telefonica Sans" w:hAnsi="Telefonica Sans"/>
          <w:spacing w:val="-6"/>
        </w:rPr>
        <w:t xml:space="preserve">estancias en empresas que complementen </w:t>
      </w:r>
      <w:r w:rsidR="002178C1" w:rsidRPr="00A14DAA">
        <w:rPr>
          <w:rFonts w:ascii="Telefonica Sans" w:hAnsi="Telefonica Sans"/>
          <w:spacing w:val="-6"/>
        </w:rPr>
        <w:t>el a</w:t>
      </w:r>
      <w:r w:rsidRPr="00A14DAA">
        <w:rPr>
          <w:rFonts w:ascii="Telefonica Sans" w:hAnsi="Telefonica Sans"/>
          <w:spacing w:val="-6"/>
        </w:rPr>
        <w:t>prendizaje de las habilidades digitales más demandadas en el mercado de trabajo actual</w:t>
      </w:r>
      <w:r w:rsidR="00C631BD" w:rsidRPr="00A14DAA">
        <w:rPr>
          <w:rFonts w:ascii="Telefonica Sans" w:hAnsi="Telefonica Sans"/>
          <w:spacing w:val="-6"/>
        </w:rPr>
        <w:t xml:space="preserve">. </w:t>
      </w:r>
    </w:p>
    <w:p w14:paraId="04C8D488" w14:textId="77777777" w:rsidR="00C631BD" w:rsidRPr="00A14DAA" w:rsidRDefault="00C631BD" w:rsidP="00385C5F">
      <w:pPr>
        <w:spacing w:line="276" w:lineRule="auto"/>
        <w:jc w:val="both"/>
        <w:rPr>
          <w:rFonts w:ascii="Telefonica Sans" w:hAnsi="Telefonica Sans"/>
          <w:spacing w:val="-6"/>
        </w:rPr>
      </w:pPr>
    </w:p>
    <w:p w14:paraId="5CAD7866" w14:textId="1B6C038D" w:rsidR="00197CB5" w:rsidRPr="00A14DAA" w:rsidRDefault="00385C5F" w:rsidP="000473C6">
      <w:pPr>
        <w:spacing w:line="276" w:lineRule="auto"/>
        <w:jc w:val="both"/>
        <w:rPr>
          <w:rFonts w:ascii="Telefonica Sans" w:hAnsi="Telefonica Sans"/>
          <w:spacing w:val="-6"/>
        </w:rPr>
      </w:pPr>
      <w:r w:rsidRPr="00A14DAA">
        <w:rPr>
          <w:rFonts w:ascii="Telefonica Sans" w:hAnsi="Telefonica Sans"/>
          <w:spacing w:val="-6"/>
        </w:rPr>
        <w:t xml:space="preserve">Ambas entidades desarrollarán un programa de actividades </w:t>
      </w:r>
      <w:r w:rsidR="005D5FAA" w:rsidRPr="00A14DAA">
        <w:rPr>
          <w:rFonts w:ascii="Telefonica Sans" w:hAnsi="Telefonica Sans"/>
          <w:spacing w:val="-6"/>
        </w:rPr>
        <w:t>dirigid</w:t>
      </w:r>
      <w:r w:rsidR="00FA5E81" w:rsidRPr="00A14DAA">
        <w:rPr>
          <w:rFonts w:ascii="Telefonica Sans" w:hAnsi="Telefonica Sans"/>
          <w:spacing w:val="-6"/>
        </w:rPr>
        <w:t>o</w:t>
      </w:r>
      <w:r w:rsidR="005D5FAA" w:rsidRPr="00A14DAA">
        <w:rPr>
          <w:rFonts w:ascii="Telefonica Sans" w:hAnsi="Telefonica Sans"/>
          <w:spacing w:val="-6"/>
        </w:rPr>
        <w:t xml:space="preserve"> </w:t>
      </w:r>
      <w:r w:rsidR="00FA5E81" w:rsidRPr="00A14DAA">
        <w:rPr>
          <w:rFonts w:ascii="Telefonica Sans" w:hAnsi="Telefonica Sans"/>
          <w:spacing w:val="-6"/>
        </w:rPr>
        <w:t>tanto a</w:t>
      </w:r>
      <w:r w:rsidR="005D5FAA" w:rsidRPr="00A14DAA">
        <w:rPr>
          <w:rFonts w:ascii="Telefonica Sans" w:hAnsi="Telefonica Sans"/>
          <w:spacing w:val="-6"/>
        </w:rPr>
        <w:t xml:space="preserve"> la capacitación en programación y habilidades digitales, como a la adquisición de competencias transversales</w:t>
      </w:r>
      <w:r w:rsidR="002178C1" w:rsidRPr="00A14DAA">
        <w:rPr>
          <w:rFonts w:ascii="Telefonica Sans" w:hAnsi="Telefonica Sans"/>
          <w:spacing w:val="-6"/>
        </w:rPr>
        <w:t xml:space="preserve"> para impulsar el talento tecnológico.</w:t>
      </w:r>
      <w:r w:rsidR="00C631BD" w:rsidRPr="00A14DAA">
        <w:rPr>
          <w:rFonts w:ascii="Telefonica Sans" w:hAnsi="Telefonica Sans"/>
          <w:spacing w:val="-6"/>
        </w:rPr>
        <w:t xml:space="preserve"> El </w:t>
      </w:r>
      <w:r w:rsidR="00D53E77" w:rsidRPr="00A14DAA">
        <w:rPr>
          <w:rFonts w:ascii="Telefonica Sans" w:hAnsi="Telefonica Sans"/>
          <w:spacing w:val="-6"/>
        </w:rPr>
        <w:t xml:space="preserve">propósito de todas ellas es </w:t>
      </w:r>
      <w:r w:rsidR="005D5FAA" w:rsidRPr="00A14DAA">
        <w:rPr>
          <w:rFonts w:ascii="Telefonica Sans" w:hAnsi="Telefonica Sans"/>
          <w:spacing w:val="-6"/>
        </w:rPr>
        <w:t>mejora</w:t>
      </w:r>
      <w:r w:rsidR="00D53E77" w:rsidRPr="00A14DAA">
        <w:rPr>
          <w:rFonts w:ascii="Telefonica Sans" w:hAnsi="Telefonica Sans"/>
          <w:spacing w:val="-6"/>
        </w:rPr>
        <w:t xml:space="preserve">r </w:t>
      </w:r>
      <w:r w:rsidR="0061422D" w:rsidRPr="00A14DAA">
        <w:rPr>
          <w:rFonts w:ascii="Telefonica Sans" w:hAnsi="Telefonica Sans"/>
          <w:spacing w:val="-6"/>
        </w:rPr>
        <w:t xml:space="preserve">la empleabilidad </w:t>
      </w:r>
      <w:r w:rsidR="005D5FAA" w:rsidRPr="00A14DAA">
        <w:rPr>
          <w:rFonts w:ascii="Telefonica Sans" w:hAnsi="Telefonica Sans"/>
          <w:spacing w:val="-6"/>
        </w:rPr>
        <w:t>de los colectivos beneficiarios de las mismas</w:t>
      </w:r>
      <w:r w:rsidR="00D53E77" w:rsidRPr="00A14DAA">
        <w:rPr>
          <w:rFonts w:ascii="Telefonica Sans" w:hAnsi="Telefonica Sans"/>
          <w:spacing w:val="-6"/>
        </w:rPr>
        <w:t xml:space="preserve">, con especial foco en </w:t>
      </w:r>
      <w:r w:rsidR="0061422D" w:rsidRPr="00A14DAA">
        <w:rPr>
          <w:rFonts w:ascii="Telefonica Sans" w:hAnsi="Telefonica Sans"/>
          <w:spacing w:val="-6"/>
        </w:rPr>
        <w:t xml:space="preserve">la juventud. y personas en situación de vulnerabilidad. </w:t>
      </w:r>
    </w:p>
    <w:p w14:paraId="04D7DF1F" w14:textId="77777777" w:rsidR="000473C6" w:rsidRPr="00A14DAA" w:rsidRDefault="000473C6" w:rsidP="000473C6">
      <w:pPr>
        <w:spacing w:line="276" w:lineRule="auto"/>
        <w:jc w:val="both"/>
        <w:rPr>
          <w:rFonts w:ascii="Telefonica Sans" w:hAnsi="Telefonica Sans"/>
          <w:spacing w:val="-6"/>
        </w:rPr>
      </w:pPr>
    </w:p>
    <w:p w14:paraId="5F4751DF" w14:textId="0397BCBB" w:rsidR="00D53E77" w:rsidRPr="00A14DAA" w:rsidRDefault="00197CB5" w:rsidP="00DB027F">
      <w:pPr>
        <w:spacing w:line="276" w:lineRule="auto"/>
        <w:jc w:val="both"/>
        <w:rPr>
          <w:rFonts w:ascii="Telefonica Sans" w:hAnsi="Telefonica Sans"/>
          <w:spacing w:val="-6"/>
        </w:rPr>
      </w:pPr>
      <w:r w:rsidRPr="00A14DAA">
        <w:rPr>
          <w:rFonts w:ascii="Telefonica Sans" w:hAnsi="Telefonica Sans"/>
          <w:spacing w:val="-6"/>
        </w:rPr>
        <w:t>Además, f</w:t>
      </w:r>
      <w:r w:rsidR="000473C6" w:rsidRPr="00A14DAA">
        <w:rPr>
          <w:rFonts w:ascii="Telefonica Sans" w:hAnsi="Telefonica Sans"/>
          <w:spacing w:val="-6"/>
        </w:rPr>
        <w:t xml:space="preserve">ruto de este marco de colaboración, </w:t>
      </w:r>
      <w:r w:rsidR="00FA5E81" w:rsidRPr="00A14DAA">
        <w:rPr>
          <w:rFonts w:ascii="Telefonica Sans" w:hAnsi="Telefonica Sans"/>
          <w:spacing w:val="-6"/>
        </w:rPr>
        <w:t xml:space="preserve">ambas entidades intercambiarán experiencias y conocimientos con el fin de mejorar el impacto de la agenda de actividades que se establezca. </w:t>
      </w:r>
      <w:r w:rsidR="007534F3" w:rsidRPr="00A14DAA">
        <w:rPr>
          <w:rFonts w:ascii="Telefonica Sans" w:hAnsi="Telefonica Sans"/>
          <w:spacing w:val="-6"/>
        </w:rPr>
        <w:t>También</w:t>
      </w:r>
      <w:r w:rsidR="00D53E77" w:rsidRPr="00A14DAA">
        <w:rPr>
          <w:rFonts w:ascii="Telefonica Sans" w:hAnsi="Telefonica Sans"/>
          <w:spacing w:val="-6"/>
        </w:rPr>
        <w:t xml:space="preserve"> promoverán la organización de iniciativas que, mediante el programa de </w:t>
      </w:r>
      <w:r w:rsidR="007534F3" w:rsidRPr="00A14DAA">
        <w:rPr>
          <w:rFonts w:ascii="Telefonica Sans" w:hAnsi="Telefonica Sans"/>
          <w:spacing w:val="-6"/>
        </w:rPr>
        <w:t>V</w:t>
      </w:r>
      <w:r w:rsidR="00D53E77" w:rsidRPr="00A14DAA">
        <w:rPr>
          <w:rFonts w:ascii="Telefonica Sans" w:hAnsi="Telefonica Sans"/>
          <w:spacing w:val="-6"/>
        </w:rPr>
        <w:t xml:space="preserve">oluntariado </w:t>
      </w:r>
      <w:r w:rsidR="007534F3" w:rsidRPr="00A14DAA">
        <w:rPr>
          <w:rFonts w:ascii="Telefonica Sans" w:hAnsi="Telefonica Sans"/>
          <w:spacing w:val="-6"/>
        </w:rPr>
        <w:t>C</w:t>
      </w:r>
      <w:r w:rsidR="00D53E77" w:rsidRPr="00A14DAA">
        <w:rPr>
          <w:rFonts w:ascii="Telefonica Sans" w:hAnsi="Telefonica Sans"/>
          <w:spacing w:val="-6"/>
        </w:rPr>
        <w:t>orporativo Telefónica</w:t>
      </w:r>
      <w:r w:rsidR="007534F3" w:rsidRPr="00A14DAA">
        <w:rPr>
          <w:rFonts w:ascii="Telefonica Sans" w:hAnsi="Telefonica Sans"/>
          <w:spacing w:val="-6"/>
        </w:rPr>
        <w:t>, incrementen la llegada a más colectivos que puedan resultar beneficiarios del programa de actividades</w:t>
      </w:r>
      <w:r w:rsidR="0061422D" w:rsidRPr="00A14DAA">
        <w:rPr>
          <w:rFonts w:ascii="Telefonica Sans" w:hAnsi="Telefonica Sans"/>
          <w:spacing w:val="-6"/>
        </w:rPr>
        <w:t>.</w:t>
      </w:r>
    </w:p>
    <w:p w14:paraId="16286AB1" w14:textId="77777777" w:rsidR="007534F3" w:rsidRPr="00A14DAA" w:rsidRDefault="007534F3" w:rsidP="00DB027F">
      <w:pPr>
        <w:spacing w:line="276" w:lineRule="auto"/>
        <w:jc w:val="both"/>
        <w:rPr>
          <w:rFonts w:ascii="Telefonica Sans" w:hAnsi="Telefonica Sans"/>
          <w:spacing w:val="-6"/>
        </w:rPr>
      </w:pPr>
    </w:p>
    <w:p w14:paraId="56F02899" w14:textId="03614959" w:rsidR="00385C5F" w:rsidRPr="00A14DAA" w:rsidRDefault="00197CB5" w:rsidP="00DB027F">
      <w:pPr>
        <w:spacing w:line="276" w:lineRule="auto"/>
        <w:jc w:val="both"/>
        <w:rPr>
          <w:rFonts w:ascii="Telefonica Sans" w:hAnsi="Telefonica Sans"/>
          <w:spacing w:val="-6"/>
        </w:rPr>
      </w:pPr>
      <w:r w:rsidRPr="00A14DAA">
        <w:rPr>
          <w:rFonts w:ascii="Telefonica Sans" w:hAnsi="Telefonica Sans"/>
          <w:spacing w:val="-6"/>
        </w:rPr>
        <w:t>L</w:t>
      </w:r>
      <w:r w:rsidR="000473C6" w:rsidRPr="00A14DAA">
        <w:rPr>
          <w:rFonts w:ascii="Telefonica Sans" w:hAnsi="Telefonica Sans"/>
          <w:spacing w:val="-6"/>
        </w:rPr>
        <w:t xml:space="preserve">os cuatro campus de programación </w:t>
      </w:r>
      <w:r w:rsidR="00385C5F" w:rsidRPr="00A14DAA">
        <w:rPr>
          <w:rFonts w:ascii="Telefonica Sans" w:hAnsi="Telefonica Sans"/>
          <w:spacing w:val="-6"/>
        </w:rPr>
        <w:t>42 Fundación Telefónica en Urduliz (Bizkaia), Barcelona</w:t>
      </w:r>
      <w:r w:rsidRPr="00A14DAA">
        <w:rPr>
          <w:rFonts w:ascii="Telefonica Sans" w:hAnsi="Telefonica Sans"/>
          <w:spacing w:val="-6"/>
        </w:rPr>
        <w:t xml:space="preserve">, </w:t>
      </w:r>
      <w:r w:rsidR="00385C5F" w:rsidRPr="00A14DAA">
        <w:rPr>
          <w:rFonts w:ascii="Telefonica Sans" w:hAnsi="Telefonica Sans"/>
          <w:spacing w:val="-6"/>
        </w:rPr>
        <w:t xml:space="preserve">Málaga </w:t>
      </w:r>
      <w:r w:rsidRPr="00A14DAA">
        <w:rPr>
          <w:rFonts w:ascii="Telefonica Sans" w:hAnsi="Telefonica Sans"/>
          <w:spacing w:val="-6"/>
        </w:rPr>
        <w:t xml:space="preserve">y Madrid </w:t>
      </w:r>
      <w:r w:rsidR="00D53E77" w:rsidRPr="00A14DAA">
        <w:rPr>
          <w:rFonts w:ascii="Telefonica Sans" w:hAnsi="Telefonica Sans"/>
          <w:spacing w:val="-6"/>
        </w:rPr>
        <w:t>será</w:t>
      </w:r>
      <w:r w:rsidR="009B6CD7" w:rsidRPr="00A14DAA">
        <w:rPr>
          <w:rFonts w:ascii="Telefonica Sans" w:hAnsi="Telefonica Sans"/>
          <w:spacing w:val="-6"/>
        </w:rPr>
        <w:t>n</w:t>
      </w:r>
      <w:r w:rsidR="00D53E77" w:rsidRPr="00A14DAA">
        <w:rPr>
          <w:rFonts w:ascii="Telefonica Sans" w:hAnsi="Telefonica Sans"/>
          <w:spacing w:val="-6"/>
        </w:rPr>
        <w:t xml:space="preserve"> la sede de una gran parte del programa de actividades formativas, talleres y charlas </w:t>
      </w:r>
      <w:r w:rsidR="00FA5E81" w:rsidRPr="00A14DAA">
        <w:rPr>
          <w:rFonts w:ascii="Telefonica Sans" w:hAnsi="Telefonica Sans"/>
          <w:spacing w:val="-6"/>
        </w:rPr>
        <w:t>convirtiéndose en centros dinamizadores de</w:t>
      </w:r>
      <w:r w:rsidR="00DB027F" w:rsidRPr="00A14DAA">
        <w:rPr>
          <w:rFonts w:ascii="Telefonica Sans" w:hAnsi="Telefonica Sans"/>
          <w:spacing w:val="-6"/>
        </w:rPr>
        <w:t xml:space="preserve">l mismo. </w:t>
      </w:r>
      <w:r w:rsidR="009B6CD7" w:rsidRPr="00A14DAA">
        <w:rPr>
          <w:rFonts w:ascii="Telefonica Sans" w:hAnsi="Telefonica Sans"/>
          <w:spacing w:val="-6"/>
        </w:rPr>
        <w:t xml:space="preserve">De hecho, el centro 42 Urduliz Bizkaia será el primero que ponga en marcha </w:t>
      </w:r>
      <w:r w:rsidR="00C52F27" w:rsidRPr="00A14DAA">
        <w:rPr>
          <w:rFonts w:ascii="Telefonica Sans" w:hAnsi="Telefonica Sans"/>
          <w:spacing w:val="-6"/>
        </w:rPr>
        <w:t>el programa</w:t>
      </w:r>
      <w:r w:rsidR="009B6CD7" w:rsidRPr="00A14DAA">
        <w:rPr>
          <w:rFonts w:ascii="Telefonica Sans" w:hAnsi="Telefonica Sans"/>
          <w:spacing w:val="-6"/>
        </w:rPr>
        <w:t xml:space="preserve">. </w:t>
      </w:r>
    </w:p>
    <w:p w14:paraId="6E0243A0" w14:textId="77777777" w:rsidR="00777E1C" w:rsidRPr="00A14DAA" w:rsidRDefault="00777E1C" w:rsidP="00D70E3C">
      <w:pPr>
        <w:jc w:val="both"/>
        <w:rPr>
          <w:rFonts w:ascii="Telefonica Sans" w:eastAsia="Telefonica Text" w:hAnsi="Telefonica Sans" w:cs="Telefonica Text"/>
        </w:rPr>
      </w:pPr>
    </w:p>
    <w:p w14:paraId="4086C729" w14:textId="77777777" w:rsidR="00F66DCE" w:rsidRPr="00812278" w:rsidRDefault="00F66DCE" w:rsidP="00F66DCE">
      <w:pPr>
        <w:rPr>
          <w:rFonts w:ascii="Telefonica Sans" w:eastAsia="Telefonica Sans" w:hAnsi="Telefonica Sans" w:cs="Telefonica Sans"/>
          <w:b/>
          <w:sz w:val="20"/>
          <w:szCs w:val="20"/>
        </w:rPr>
      </w:pPr>
      <w:r w:rsidRPr="00812278">
        <w:rPr>
          <w:rFonts w:ascii="Telefonica Sans" w:eastAsia="Telefonica Sans" w:hAnsi="Telefonica Sans" w:cs="Telefonica Sans"/>
          <w:b/>
          <w:sz w:val="20"/>
          <w:szCs w:val="20"/>
        </w:rPr>
        <w:t>Fundación Telefónica, inclusión digital para hacer un mundo más humano</w:t>
      </w:r>
    </w:p>
    <w:p w14:paraId="67273B77" w14:textId="561441D7" w:rsidR="00F66DCE" w:rsidRPr="00812278" w:rsidRDefault="00F66DCE" w:rsidP="008B1152">
      <w:pPr>
        <w:spacing w:line="276" w:lineRule="auto"/>
        <w:jc w:val="both"/>
        <w:rPr>
          <w:rFonts w:ascii="Telefonica Sans" w:hAnsi="Telefonica Sans"/>
          <w:spacing w:val="-6"/>
          <w:sz w:val="20"/>
          <w:szCs w:val="20"/>
        </w:rPr>
      </w:pPr>
      <w:r w:rsidRPr="00812278">
        <w:rPr>
          <w:rFonts w:ascii="Telefonica Sans" w:hAnsi="Telefonica Sans"/>
          <w:spacing w:val="-6"/>
          <w:sz w:val="20"/>
          <w:szCs w:val="20"/>
        </w:rPr>
        <w:t>En Fundación Telefónica contribuimos a hacer nuestro mundo más humano impulsando la inclusión digital. Trabajamos para dar respuesta a cuatro grandes retos: reducir la brecha educativa, mejorar la empleabilidad, fomentar la integración social y digital, así como promover el arte, la cultura y el pensamiento. Anticipamos las oportunidades y desafíos de la digitalización salvaguardando los derechos digitales, y desarrollamos programas formativos gratuitos para acompañar a las personas a lo largo de su vida:  formando a menores sobre competencias digitales y el uso responsable de la tecnología, capacitando a jóvenes y adultos para que puedan acceder a las profesiones digitales y habilitando digitalmente a las personas mayores para que no se queden atrás. </w:t>
      </w:r>
    </w:p>
    <w:p w14:paraId="67213B24" w14:textId="77777777" w:rsidR="00F66DCE" w:rsidRPr="00812278" w:rsidRDefault="00F66DCE" w:rsidP="00F66DCE">
      <w:pPr>
        <w:jc w:val="center"/>
        <w:rPr>
          <w:sz w:val="20"/>
          <w:szCs w:val="20"/>
        </w:rPr>
      </w:pPr>
      <w:hyperlink r:id="rId7">
        <w:r w:rsidRPr="00812278">
          <w:rPr>
            <w:rFonts w:ascii="Telefonica Sans" w:eastAsia="Telefonica Sans" w:hAnsi="Telefonica Sans" w:cs="Telefonica Sans"/>
            <w:b/>
            <w:bCs/>
            <w:color w:val="0563C1"/>
            <w:sz w:val="20"/>
            <w:szCs w:val="20"/>
            <w:u w:val="single"/>
          </w:rPr>
          <w:t>fundaciontelefonica.com</w:t>
        </w:r>
      </w:hyperlink>
    </w:p>
    <w:p w14:paraId="603ED031" w14:textId="77777777" w:rsidR="00A14DAA" w:rsidRDefault="00A14DAA" w:rsidP="00A14DAA"/>
    <w:p w14:paraId="726F6E38" w14:textId="43739882" w:rsidR="00A14DAA" w:rsidRPr="00A14DAA" w:rsidRDefault="00A14DAA" w:rsidP="00A14DAA">
      <w:pPr>
        <w:rPr>
          <w:rFonts w:ascii="Telefonica Sans" w:eastAsia="Telefonica Sans" w:hAnsi="Telefonica Sans" w:cs="Telefonica Sans"/>
          <w:b/>
          <w:sz w:val="20"/>
          <w:szCs w:val="20"/>
        </w:rPr>
      </w:pPr>
      <w:r w:rsidRPr="00A14DAA">
        <w:rPr>
          <w:rFonts w:ascii="Telefonica Sans" w:eastAsia="Telefonica Sans" w:hAnsi="Telefonica Sans" w:cs="Telefonica Sans"/>
          <w:b/>
          <w:sz w:val="20"/>
          <w:szCs w:val="20"/>
        </w:rPr>
        <w:t xml:space="preserve">Sobre Fundación Novia Salcedo: </w:t>
      </w:r>
    </w:p>
    <w:p w14:paraId="76EDDC47" w14:textId="1380EAB6" w:rsidR="00A14DAA" w:rsidRPr="008B1152" w:rsidRDefault="004A0074" w:rsidP="004A0074">
      <w:pPr>
        <w:rPr>
          <w:rFonts w:ascii="Telefonica Sans" w:eastAsia="Telefonica Sans" w:hAnsi="Telefonica Sans" w:cs="Telefonica Sans"/>
          <w:color w:val="000000" w:themeColor="text1"/>
          <w:sz w:val="20"/>
          <w:szCs w:val="20"/>
        </w:rPr>
      </w:pPr>
      <w:r w:rsidRPr="008B1152">
        <w:rPr>
          <w:rFonts w:ascii="Telefonica Sans" w:eastAsia="Telefonica Sans" w:hAnsi="Telefonica Sans" w:cs="Telefonica Sans"/>
          <w:color w:val="000000" w:themeColor="text1"/>
          <w:sz w:val="20"/>
          <w:szCs w:val="20"/>
        </w:rPr>
        <w:t>La Fundación Novia Salcedo (www.noviasalcedo.es) atendió y cualificó el año pasado a más de 1.100 personas jóvenes titulados del País Vasco para la búsqueda de su primer empleo, gestionó más de 500 prácticas profesionales no laborales con más de 300 empresas de Euskadi, y logró que 360 personas jóvenes firmaran nuevos contratos, una ratio de eficacia sorprendente. Cuenta con un fondo de más de 3M de euros anuales invertidos en procesos de aprendizaje práctico en empresas, regulados y remunerados, sustentado en un proceso sistematizado durante 40 años de promoción de un empleo juvenil de calidad. Es agencia colaboradora de Lanbide, Entidad consultiva de Naciones Unidas y organiza anualmente un Foro Internacional de Empleo BYEF.</w:t>
      </w:r>
    </w:p>
    <w:p w14:paraId="18A91F07" w14:textId="77777777" w:rsidR="008B1152" w:rsidRDefault="008B1152" w:rsidP="00F66DCE">
      <w:pPr>
        <w:rPr>
          <w:rFonts w:ascii="Telefonica Sans" w:eastAsia="Telefonica Sans" w:hAnsi="Telefonica Sans" w:cs="Telefonica Sans"/>
          <w:sz w:val="16"/>
          <w:szCs w:val="16"/>
          <w:u w:val="single"/>
        </w:rPr>
      </w:pPr>
    </w:p>
    <w:p w14:paraId="44E231FF" w14:textId="456D9991" w:rsidR="00F66DCE" w:rsidRPr="007D3BB4" w:rsidRDefault="00F66DCE" w:rsidP="00F66DCE">
      <w:pPr>
        <w:rPr>
          <w:rFonts w:ascii="Telefonica Sans" w:eastAsia="Telefonica Sans" w:hAnsi="Telefonica Sans" w:cs="Telefonica Sans"/>
          <w:sz w:val="16"/>
          <w:szCs w:val="16"/>
          <w:u w:val="single"/>
        </w:rPr>
      </w:pPr>
      <w:r w:rsidRPr="007D3BB4">
        <w:rPr>
          <w:rFonts w:ascii="Telefonica Sans" w:eastAsia="Telefonica Sans" w:hAnsi="Telefonica Sans" w:cs="Telefonica Sans"/>
          <w:sz w:val="16"/>
          <w:szCs w:val="16"/>
          <w:u w:val="single"/>
        </w:rPr>
        <w:t>PARA MÁS INFORMACIÓN:</w:t>
      </w:r>
    </w:p>
    <w:p w14:paraId="5A942A83" w14:textId="2FACE327" w:rsidR="004A0074" w:rsidRPr="004A0074" w:rsidRDefault="00F66DCE" w:rsidP="004A0074">
      <w:pPr>
        <w:rPr>
          <w:rFonts w:ascii="Telefonica Sans" w:eastAsia="Telefonica Sans" w:hAnsi="Telefonica Sans" w:cs="Telefonica Sans"/>
          <w:color w:val="0563C1"/>
          <w:sz w:val="20"/>
          <w:szCs w:val="20"/>
        </w:rPr>
      </w:pPr>
      <w:r w:rsidRPr="007D3BB4">
        <w:rPr>
          <w:rFonts w:ascii="Telefonica Sans" w:eastAsia="Telefonica Sans" w:hAnsi="Telefonica Sans" w:cs="Telefonica Sans"/>
          <w:b/>
          <w:sz w:val="16"/>
          <w:szCs w:val="16"/>
        </w:rPr>
        <w:t xml:space="preserve">FUNDACIÓN NOVIA SALCEDO: </w:t>
      </w:r>
      <w:r w:rsidR="000F33C2">
        <w:rPr>
          <w:rFonts w:ascii="Telefonica Sans" w:eastAsia="Telefonica Sans" w:hAnsi="Telefonica Sans" w:cs="Telefonica Sans"/>
          <w:b/>
          <w:sz w:val="16"/>
          <w:szCs w:val="16"/>
        </w:rPr>
        <w:t xml:space="preserve">Paloma Eizaguirre </w:t>
      </w:r>
      <w:hyperlink r:id="rId8" w:history="1">
        <w:r w:rsidR="004A0074" w:rsidRPr="00C36FB4">
          <w:rPr>
            <w:rStyle w:val="Hipervnculo"/>
            <w:rFonts w:ascii="Telefonica Sans" w:eastAsia="Telefonica Sans" w:hAnsi="Telefonica Sans" w:cs="Telefonica Sans"/>
            <w:b/>
            <w:sz w:val="16"/>
            <w:szCs w:val="16"/>
          </w:rPr>
          <w:t>paloma@noviasalcedo.es</w:t>
        </w:r>
      </w:hyperlink>
      <w:r w:rsidR="004A0074">
        <w:rPr>
          <w:rFonts w:ascii="Telefonica Sans" w:eastAsia="Telefonica Sans" w:hAnsi="Telefonica Sans" w:cs="Telefonica Sans"/>
          <w:b/>
          <w:sz w:val="16"/>
          <w:szCs w:val="16"/>
        </w:rPr>
        <w:t xml:space="preserve">  </w:t>
      </w:r>
      <w:r w:rsidR="004A0074" w:rsidRPr="004A0074">
        <w:rPr>
          <w:rFonts w:ascii="Telefonica Sans" w:eastAsia="Telefonica Sans" w:hAnsi="Telefonica Sans" w:cs="Telefonica Sans"/>
          <w:color w:val="0563C1"/>
          <w:sz w:val="20"/>
          <w:szCs w:val="20"/>
        </w:rPr>
        <w:t>Gonzalo Vilallonga gonzalov@ccglobal.es - 609 33 87 00</w:t>
      </w:r>
    </w:p>
    <w:p w14:paraId="0DDDCA7E" w14:textId="246FE0FB" w:rsidR="00F66DCE" w:rsidRPr="007D3BB4" w:rsidRDefault="00F66DCE" w:rsidP="00F66DCE">
      <w:pPr>
        <w:rPr>
          <w:rFonts w:ascii="Telefonica Sans" w:eastAsia="Telefonica Sans" w:hAnsi="Telefonica Sans" w:cs="Telefonica Sans"/>
          <w:b/>
          <w:sz w:val="16"/>
          <w:szCs w:val="16"/>
        </w:rPr>
      </w:pPr>
    </w:p>
    <w:p w14:paraId="7E5793E2" w14:textId="6A788468" w:rsidR="00F66DCE" w:rsidRPr="007D3BB4" w:rsidRDefault="00F66DCE" w:rsidP="00F66DCE">
      <w:pPr>
        <w:rPr>
          <w:rFonts w:ascii="Telefonica Sans" w:eastAsia="Telefonica Sans" w:hAnsi="Telefonica Sans" w:cs="Telefonica Sans"/>
          <w:b/>
          <w:sz w:val="16"/>
          <w:szCs w:val="16"/>
        </w:rPr>
      </w:pPr>
      <w:r w:rsidRPr="007D3BB4">
        <w:rPr>
          <w:rFonts w:ascii="Telefonica Sans" w:eastAsia="Telefonica Sans" w:hAnsi="Telefonica Sans" w:cs="Telefonica Sans"/>
          <w:b/>
          <w:sz w:val="16"/>
          <w:szCs w:val="16"/>
        </w:rPr>
        <w:t xml:space="preserve">FUNDACIÓN TELEFÓNICA: </w:t>
      </w:r>
      <w:r w:rsidRPr="007D3BB4">
        <w:rPr>
          <w:rFonts w:ascii="Telefonica Sans" w:eastAsia="Telefonica Sans" w:hAnsi="Telefonica Sans" w:cs="Telefonica Sans"/>
          <w:color w:val="0563C1"/>
          <w:sz w:val="16"/>
          <w:szCs w:val="16"/>
          <w:u w:val="single"/>
        </w:rPr>
        <w:t>virginia.rojasmadrazo@telefonica.com</w:t>
      </w:r>
      <w:r w:rsidRPr="007D3BB4">
        <w:rPr>
          <w:rFonts w:ascii="Telefonica Sans" w:eastAsia="Telefonica Sans" w:hAnsi="Telefonica Sans" w:cs="Telefonica Sans"/>
          <w:sz w:val="16"/>
          <w:szCs w:val="16"/>
        </w:rPr>
        <w:t xml:space="preserve"> | 660 57 30 17. </w:t>
      </w:r>
    </w:p>
    <w:p w14:paraId="59D070A0" w14:textId="10AE008B" w:rsidR="00F66DCE" w:rsidRPr="007D3BB4" w:rsidRDefault="00F66DCE" w:rsidP="00F66DCE">
      <w:pPr>
        <w:rPr>
          <w:rFonts w:ascii="Telefonica Sans" w:eastAsia="Telefonica Sans" w:hAnsi="Telefonica Sans" w:cs="Telefonica Sans"/>
          <w:b/>
          <w:bCs/>
          <w:sz w:val="16"/>
          <w:szCs w:val="16"/>
        </w:rPr>
      </w:pPr>
      <w:r w:rsidRPr="007D3BB4">
        <w:rPr>
          <w:rFonts w:ascii="Telefonica Sans" w:eastAsia="Telefonica Sans" w:hAnsi="Telefonica Sans" w:cs="Telefonica Sans"/>
          <w:b/>
          <w:bCs/>
          <w:sz w:val="16"/>
          <w:szCs w:val="16"/>
        </w:rPr>
        <w:t xml:space="preserve">ATREVIA: </w:t>
      </w:r>
      <w:r w:rsidRPr="007D3BB4">
        <w:rPr>
          <w:rFonts w:ascii="Telefonica Sans" w:eastAsia="Telefonica Sans" w:hAnsi="Telefonica Sans" w:cs="Telefonica Sans"/>
          <w:sz w:val="16"/>
          <w:szCs w:val="16"/>
        </w:rPr>
        <w:t>bmendigucha@atrevia.com | 667 63 29 24</w:t>
      </w:r>
    </w:p>
    <w:p w14:paraId="78FC620F" w14:textId="77777777" w:rsidR="00777E1C" w:rsidRPr="007D3BB4" w:rsidRDefault="00777E1C" w:rsidP="00D70E3C">
      <w:pPr>
        <w:jc w:val="both"/>
        <w:rPr>
          <w:rFonts w:ascii="Telefonica Sans" w:eastAsia="Telefonica Text" w:hAnsi="Telefonica Sans" w:cs="Telefonica Text"/>
          <w:b/>
          <w:sz w:val="16"/>
          <w:szCs w:val="16"/>
        </w:rPr>
      </w:pPr>
    </w:p>
    <w:p w14:paraId="1FC853DA" w14:textId="77777777" w:rsidR="0069066A" w:rsidRPr="00655E24" w:rsidRDefault="0069066A" w:rsidP="002101A5">
      <w:pPr>
        <w:spacing w:line="360" w:lineRule="auto"/>
        <w:jc w:val="both"/>
        <w:rPr>
          <w:rFonts w:ascii="Telefonica Sans" w:hAnsi="Telefonica Sans"/>
          <w:bCs/>
        </w:rPr>
      </w:pPr>
    </w:p>
    <w:sectPr w:rsidR="0069066A" w:rsidRPr="00655E24">
      <w:headerReference w:type="even" r:id="rId9"/>
      <w:headerReference w:type="default" r:id="rId10"/>
      <w:footerReference w:type="even" r:id="rId11"/>
      <w:footerReference w:type="default" r:id="rId12"/>
      <w:headerReference w:type="first" r:id="rId13"/>
      <w:footerReference w:type="first" r:id="rId14"/>
      <w:pgSz w:w="11910" w:h="16840"/>
      <w:pgMar w:top="2260" w:right="1500" w:bottom="1200" w:left="1600" w:header="576"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247E1" w14:textId="77777777" w:rsidR="0080744B" w:rsidRDefault="0080744B">
      <w:r>
        <w:separator/>
      </w:r>
    </w:p>
  </w:endnote>
  <w:endnote w:type="continuationSeparator" w:id="0">
    <w:p w14:paraId="2F286B70" w14:textId="77777777" w:rsidR="0080744B" w:rsidRDefault="0080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lefonica Sans">
    <w:altName w:val="Calibri"/>
    <w:panose1 w:val="02000003020000060003"/>
    <w:charset w:val="00"/>
    <w:family w:val="auto"/>
    <w:notTrueType/>
    <w:pitch w:val="variable"/>
    <w:sig w:usb0="A000027F" w:usb1="5000A4FB" w:usb2="00000000" w:usb3="00000000" w:csb0="00000097" w:csb1="00000000"/>
  </w:font>
  <w:font w:name="Aptos">
    <w:panose1 w:val="020B0004020202020204"/>
    <w:charset w:val="00"/>
    <w:family w:val="swiss"/>
    <w:pitch w:val="variable"/>
    <w:sig w:usb0="20000287" w:usb1="00000003" w:usb2="00000000" w:usb3="00000000" w:csb0="0000019F" w:csb1="00000000"/>
  </w:font>
  <w:font w:name="Telefonica Text">
    <w:altName w:val="Calibri"/>
    <w:panose1 w:val="00000500000000000000"/>
    <w:charset w:val="4D"/>
    <w:family w:val="auto"/>
    <w:pitch w:val="variable"/>
    <w:sig w:usb0="A000002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DB86" w14:textId="60A5181D" w:rsidR="00F4358C" w:rsidRDefault="00F4358C">
    <w:pPr>
      <w:pStyle w:val="Piedepgina"/>
    </w:pPr>
    <w:r>
      <w:rPr>
        <w:noProof/>
        <w:lang w:eastAsia="es-ES"/>
      </w:rPr>
      <mc:AlternateContent>
        <mc:Choice Requires="wps">
          <w:drawing>
            <wp:anchor distT="0" distB="0" distL="0" distR="0" simplePos="0" relativeHeight="251660800" behindDoc="0" locked="0" layoutInCell="1" allowOverlap="1" wp14:anchorId="389B05F3" wp14:editId="0244F1BA">
              <wp:simplePos x="635" y="635"/>
              <wp:positionH relativeFrom="page">
                <wp:align>left</wp:align>
              </wp:positionH>
              <wp:positionV relativeFrom="page">
                <wp:align>bottom</wp:align>
              </wp:positionV>
              <wp:extent cx="443865" cy="443865"/>
              <wp:effectExtent l="0" t="0" r="2540" b="0"/>
              <wp:wrapNone/>
              <wp:docPr id="134667334" name="Cuadro de texto 2" descr="***Este documento está clasificado como USO INTERNO por TELEFÓNICA.&#10;***This document is classified as INTERNAL USE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59D73" w14:textId="77777777" w:rsidR="00F4358C" w:rsidRPr="00F4358C" w:rsidRDefault="00F4358C" w:rsidP="00F4358C">
                          <w:pPr>
                            <w:rPr>
                              <w:rFonts w:ascii="Calibri" w:eastAsia="Calibri" w:hAnsi="Calibri" w:cs="Calibri"/>
                              <w:noProof/>
                              <w:color w:val="000000"/>
                              <w:sz w:val="20"/>
                              <w:szCs w:val="20"/>
                            </w:rPr>
                          </w:pPr>
                          <w:r w:rsidRPr="00F4358C">
                            <w:rPr>
                              <w:rFonts w:ascii="Calibri" w:eastAsia="Calibri" w:hAnsi="Calibri" w:cs="Calibri"/>
                              <w:noProof/>
                              <w:color w:val="000000"/>
                              <w:sz w:val="20"/>
                              <w:szCs w:val="20"/>
                            </w:rPr>
                            <w:t>***Este documento está clasificado como USO INTERNO por TELEFÓNICA.</w:t>
                          </w:r>
                        </w:p>
                        <w:p w14:paraId="63221A17" w14:textId="43162476" w:rsidR="00F4358C" w:rsidRPr="00F4358C" w:rsidRDefault="00F4358C" w:rsidP="00F4358C">
                          <w:pPr>
                            <w:rPr>
                              <w:rFonts w:ascii="Calibri" w:eastAsia="Calibri" w:hAnsi="Calibri" w:cs="Calibri"/>
                              <w:noProof/>
                              <w:color w:val="000000"/>
                              <w:sz w:val="20"/>
                              <w:szCs w:val="20"/>
                              <w:lang w:val="en-US"/>
                            </w:rPr>
                          </w:pPr>
                          <w:r w:rsidRPr="00F4358C">
                            <w:rPr>
                              <w:rFonts w:ascii="Calibri" w:eastAsia="Calibri" w:hAnsi="Calibri" w:cs="Calibri"/>
                              <w:noProof/>
                              <w:color w:val="000000"/>
                              <w:sz w:val="20"/>
                              <w:szCs w:val="20"/>
                              <w:lang w:val="en-US"/>
                            </w:rPr>
                            <w:t>***This document is classified as INTERNAL USE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9B05F3" id="_x0000_t202" coordsize="21600,21600" o:spt="202" path="m,l,21600r21600,l21600,xe">
              <v:stroke joinstyle="miter"/>
              <v:path gradientshapeok="t" o:connecttype="rect"/>
            </v:shapetype>
            <v:shape id="Cuadro de texto 2" o:spid="_x0000_s1026" type="#_x0000_t202" alt="***Este documento está clasificado como USO INTERNO por TELEFÓNICA.&#10;***This document is classified as INTERNAL USE by TELEFÓNICA." style="position:absolute;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" filled="f" stroked="f">
              <v:textbox style="mso-fit-shape-to-text:t" inset="20pt,0,0,15pt">
                <w:txbxContent>
                  <w:p w14:paraId="49259D73" w14:textId="77777777" w:rsidR="00F4358C" w:rsidRPr="00F4358C" w:rsidRDefault="00F4358C" w:rsidP="00F4358C">
                    <w:pPr>
                      <w:rPr>
                        <w:rFonts w:ascii="Calibri" w:eastAsia="Calibri" w:hAnsi="Calibri" w:cs="Calibri"/>
                        <w:noProof/>
                        <w:color w:val="000000"/>
                        <w:sz w:val="20"/>
                        <w:szCs w:val="20"/>
                      </w:rPr>
                    </w:pPr>
                    <w:r w:rsidRPr="00F4358C">
                      <w:rPr>
                        <w:rFonts w:ascii="Calibri" w:eastAsia="Calibri" w:hAnsi="Calibri" w:cs="Calibri"/>
                        <w:noProof/>
                        <w:color w:val="000000"/>
                        <w:sz w:val="20"/>
                        <w:szCs w:val="20"/>
                      </w:rPr>
                      <w:t>***Este documento está clasificado como USO INTERNO por TELEFÓNICA.</w:t>
                    </w:r>
                  </w:p>
                  <w:p w14:paraId="63221A17" w14:textId="43162476" w:rsidR="00F4358C" w:rsidRPr="00F4358C" w:rsidRDefault="00F4358C" w:rsidP="00F4358C">
                    <w:pPr>
                      <w:rPr>
                        <w:rFonts w:ascii="Calibri" w:eastAsia="Calibri" w:hAnsi="Calibri" w:cs="Calibri"/>
                        <w:noProof/>
                        <w:color w:val="000000"/>
                        <w:sz w:val="20"/>
                        <w:szCs w:val="20"/>
                        <w:lang w:val="en-US"/>
                      </w:rPr>
                    </w:pPr>
                    <w:r w:rsidRPr="00F4358C">
                      <w:rPr>
                        <w:rFonts w:ascii="Calibri" w:eastAsia="Calibri" w:hAnsi="Calibri" w:cs="Calibri"/>
                        <w:noProof/>
                        <w:color w:val="000000"/>
                        <w:sz w:val="20"/>
                        <w:szCs w:val="20"/>
                        <w:lang w:val="en-US"/>
                      </w:rPr>
                      <w:t>***This document is classified as INTERNAL USE by TELEFÓNICA.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36D1" w14:textId="6E430AD1" w:rsidR="00F24D6C" w:rsidRDefault="00F4358C">
    <w:pPr>
      <w:pStyle w:val="Textoindependiente"/>
      <w:spacing w:line="14" w:lineRule="auto"/>
      <w:rPr>
        <w:sz w:val="20"/>
      </w:rPr>
    </w:pPr>
    <w:r>
      <w:rPr>
        <w:noProof/>
        <w:lang w:eastAsia="es-ES"/>
      </w:rPr>
      <mc:AlternateContent>
        <mc:Choice Requires="wps">
          <w:drawing>
            <wp:anchor distT="0" distB="0" distL="0" distR="0" simplePos="0" relativeHeight="251661824" behindDoc="0" locked="0" layoutInCell="1" allowOverlap="1" wp14:anchorId="745B7BE8" wp14:editId="24BC4C92">
              <wp:simplePos x="0" y="0"/>
              <wp:positionH relativeFrom="page">
                <wp:align>left</wp:align>
              </wp:positionH>
              <wp:positionV relativeFrom="page">
                <wp:align>bottom</wp:align>
              </wp:positionV>
              <wp:extent cx="443865" cy="443865"/>
              <wp:effectExtent l="0" t="0" r="2540" b="0"/>
              <wp:wrapNone/>
              <wp:docPr id="248019244" name="Cuadro de texto 3" descr="***Este documento está clasificado como USO INTERNO por TELEFÓNICA.&#10;***This document is classified as INTERNAL USE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1440BF" w14:textId="77777777" w:rsidR="00F4358C" w:rsidRPr="00F4358C" w:rsidRDefault="00F4358C" w:rsidP="00F4358C">
                          <w:pPr>
                            <w:rPr>
                              <w:rFonts w:ascii="Calibri" w:eastAsia="Calibri" w:hAnsi="Calibri" w:cs="Calibri"/>
                              <w:noProof/>
                              <w:color w:val="000000"/>
                              <w:sz w:val="20"/>
                              <w:szCs w:val="20"/>
                            </w:rPr>
                          </w:pPr>
                          <w:r w:rsidRPr="00F4358C">
                            <w:rPr>
                              <w:rFonts w:ascii="Calibri" w:eastAsia="Calibri" w:hAnsi="Calibri" w:cs="Calibri"/>
                              <w:noProof/>
                              <w:color w:val="000000"/>
                              <w:sz w:val="20"/>
                              <w:szCs w:val="20"/>
                            </w:rPr>
                            <w:t>***Este documento está clasificado como USO INTERNO por TELEFÓNICA.</w:t>
                          </w:r>
                        </w:p>
                        <w:p w14:paraId="64CC024C" w14:textId="5704B99A" w:rsidR="00F4358C" w:rsidRPr="00F4358C" w:rsidRDefault="00F4358C" w:rsidP="00F4358C">
                          <w:pPr>
                            <w:rPr>
                              <w:rFonts w:ascii="Calibri" w:eastAsia="Calibri" w:hAnsi="Calibri" w:cs="Calibri"/>
                              <w:noProof/>
                              <w:color w:val="000000"/>
                              <w:sz w:val="20"/>
                              <w:szCs w:val="20"/>
                              <w:lang w:val="en-US"/>
                            </w:rPr>
                          </w:pPr>
                          <w:r w:rsidRPr="00F4358C">
                            <w:rPr>
                              <w:rFonts w:ascii="Calibri" w:eastAsia="Calibri" w:hAnsi="Calibri" w:cs="Calibri"/>
                              <w:noProof/>
                              <w:color w:val="000000"/>
                              <w:sz w:val="20"/>
                              <w:szCs w:val="20"/>
                              <w:lang w:val="en-US"/>
                            </w:rPr>
                            <w:t>***This document is classified as INTERNAL USE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5B7BE8" id="_x0000_t202" coordsize="21600,21600" o:spt="202" path="m,l,21600r21600,l21600,xe">
              <v:stroke joinstyle="miter"/>
              <v:path gradientshapeok="t" o:connecttype="rect"/>
            </v:shapetype>
            <v:shape id="Cuadro de texto 3" o:spid="_x0000_s1027" type="#_x0000_t202" alt="***Este documento está clasificado como USO INTERNO por TELEFÓNICA.&#10;***This document is classified as INTERNAL USE by TELEFÓNICA."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" filled="f" stroked="f">
              <v:textbox style="mso-fit-shape-to-text:t" inset="20pt,0,0,15pt">
                <w:txbxContent>
                  <w:p w14:paraId="4F1440BF" w14:textId="77777777" w:rsidR="00F4358C" w:rsidRPr="00F4358C" w:rsidRDefault="00F4358C" w:rsidP="00F4358C">
                    <w:pPr>
                      <w:rPr>
                        <w:rFonts w:ascii="Calibri" w:eastAsia="Calibri" w:hAnsi="Calibri" w:cs="Calibri"/>
                        <w:noProof/>
                        <w:color w:val="000000"/>
                        <w:sz w:val="20"/>
                        <w:szCs w:val="20"/>
                      </w:rPr>
                    </w:pPr>
                    <w:r w:rsidRPr="00F4358C">
                      <w:rPr>
                        <w:rFonts w:ascii="Calibri" w:eastAsia="Calibri" w:hAnsi="Calibri" w:cs="Calibri"/>
                        <w:noProof/>
                        <w:color w:val="000000"/>
                        <w:sz w:val="20"/>
                        <w:szCs w:val="20"/>
                      </w:rPr>
                      <w:t>***Este documento está clasificado como USO INTERNO por TELEFÓNICA.</w:t>
                    </w:r>
                  </w:p>
                  <w:p w14:paraId="64CC024C" w14:textId="5704B99A" w:rsidR="00F4358C" w:rsidRPr="00F4358C" w:rsidRDefault="00F4358C" w:rsidP="00F4358C">
                    <w:pPr>
                      <w:rPr>
                        <w:rFonts w:ascii="Calibri" w:eastAsia="Calibri" w:hAnsi="Calibri" w:cs="Calibri"/>
                        <w:noProof/>
                        <w:color w:val="000000"/>
                        <w:sz w:val="20"/>
                        <w:szCs w:val="20"/>
                        <w:lang w:val="en-US"/>
                      </w:rPr>
                    </w:pPr>
                    <w:r w:rsidRPr="00F4358C">
                      <w:rPr>
                        <w:rFonts w:ascii="Calibri" w:eastAsia="Calibri" w:hAnsi="Calibri" w:cs="Calibri"/>
                        <w:noProof/>
                        <w:color w:val="000000"/>
                        <w:sz w:val="20"/>
                        <w:szCs w:val="20"/>
                        <w:lang w:val="en-US"/>
                      </w:rPr>
                      <w:t>***This document is classified as INTERNAL USE by TELEFÓNICA.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7E64" w14:textId="5526BB18" w:rsidR="00F4358C" w:rsidRDefault="00F4358C">
    <w:pPr>
      <w:pStyle w:val="Piedepgina"/>
    </w:pPr>
    <w:r>
      <w:rPr>
        <w:noProof/>
        <w:lang w:eastAsia="es-ES"/>
      </w:rPr>
      <mc:AlternateContent>
        <mc:Choice Requires="wps">
          <w:drawing>
            <wp:anchor distT="0" distB="0" distL="0" distR="0" simplePos="0" relativeHeight="251659776" behindDoc="0" locked="0" layoutInCell="1" allowOverlap="1" wp14:anchorId="49E4629B" wp14:editId="3F820C62">
              <wp:simplePos x="635" y="635"/>
              <wp:positionH relativeFrom="page">
                <wp:align>left</wp:align>
              </wp:positionH>
              <wp:positionV relativeFrom="page">
                <wp:align>bottom</wp:align>
              </wp:positionV>
              <wp:extent cx="443865" cy="443865"/>
              <wp:effectExtent l="0" t="0" r="2540" b="0"/>
              <wp:wrapNone/>
              <wp:docPr id="2047975383" name="Cuadro de texto 1" descr="***Este documento está clasificado como USO INTERNO por TELEFÓNICA.&#10;***This document is classified as INTERNAL USE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8F329" w14:textId="77777777" w:rsidR="00F4358C" w:rsidRPr="00F4358C" w:rsidRDefault="00F4358C" w:rsidP="00F4358C">
                          <w:pPr>
                            <w:rPr>
                              <w:rFonts w:ascii="Calibri" w:eastAsia="Calibri" w:hAnsi="Calibri" w:cs="Calibri"/>
                              <w:noProof/>
                              <w:color w:val="000000"/>
                              <w:sz w:val="20"/>
                              <w:szCs w:val="20"/>
                            </w:rPr>
                          </w:pPr>
                          <w:r w:rsidRPr="00F4358C">
                            <w:rPr>
                              <w:rFonts w:ascii="Calibri" w:eastAsia="Calibri" w:hAnsi="Calibri" w:cs="Calibri"/>
                              <w:noProof/>
                              <w:color w:val="000000"/>
                              <w:sz w:val="20"/>
                              <w:szCs w:val="20"/>
                            </w:rPr>
                            <w:t>***Este documento está clasificado como USO INTERNO por TELEFÓNICA.</w:t>
                          </w:r>
                        </w:p>
                        <w:p w14:paraId="7EE43E3A" w14:textId="50D5213E" w:rsidR="00F4358C" w:rsidRPr="00F4358C" w:rsidRDefault="00F4358C" w:rsidP="00F4358C">
                          <w:pPr>
                            <w:rPr>
                              <w:rFonts w:ascii="Calibri" w:eastAsia="Calibri" w:hAnsi="Calibri" w:cs="Calibri"/>
                              <w:noProof/>
                              <w:color w:val="000000"/>
                              <w:sz w:val="20"/>
                              <w:szCs w:val="20"/>
                              <w:lang w:val="en-US"/>
                            </w:rPr>
                          </w:pPr>
                          <w:r w:rsidRPr="00F4358C">
                            <w:rPr>
                              <w:rFonts w:ascii="Calibri" w:eastAsia="Calibri" w:hAnsi="Calibri" w:cs="Calibri"/>
                              <w:noProof/>
                              <w:color w:val="000000"/>
                              <w:sz w:val="20"/>
                              <w:szCs w:val="20"/>
                              <w:lang w:val="en-US"/>
                            </w:rPr>
                            <w:t>***This document is classified as INTERNAL USE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E4629B" id="_x0000_t202" coordsize="21600,21600" o:spt="202" path="m,l,21600r21600,l21600,xe">
              <v:stroke joinstyle="miter"/>
              <v:path gradientshapeok="t" o:connecttype="rect"/>
            </v:shapetype>
            <v:shape id="Cuadro de texto 1" o:spid="_x0000_s1028" type="#_x0000_t202" alt="***Este documento está clasificado como USO INTERNO por TELEFÓNICA.&#10;***This document is classified as INTERNAL USE by TELEFÓNICA."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" filled="f" stroked="f">
              <v:textbox style="mso-fit-shape-to-text:t" inset="20pt,0,0,15pt">
                <w:txbxContent>
                  <w:p w14:paraId="1138F329" w14:textId="77777777" w:rsidR="00F4358C" w:rsidRPr="00F4358C" w:rsidRDefault="00F4358C" w:rsidP="00F4358C">
                    <w:pPr>
                      <w:rPr>
                        <w:rFonts w:ascii="Calibri" w:eastAsia="Calibri" w:hAnsi="Calibri" w:cs="Calibri"/>
                        <w:noProof/>
                        <w:color w:val="000000"/>
                        <w:sz w:val="20"/>
                        <w:szCs w:val="20"/>
                      </w:rPr>
                    </w:pPr>
                    <w:r w:rsidRPr="00F4358C">
                      <w:rPr>
                        <w:rFonts w:ascii="Calibri" w:eastAsia="Calibri" w:hAnsi="Calibri" w:cs="Calibri"/>
                        <w:noProof/>
                        <w:color w:val="000000"/>
                        <w:sz w:val="20"/>
                        <w:szCs w:val="20"/>
                      </w:rPr>
                      <w:t>***Este documento está clasificado como USO INTERNO por TELEFÓNICA.</w:t>
                    </w:r>
                  </w:p>
                  <w:p w14:paraId="7EE43E3A" w14:textId="50D5213E" w:rsidR="00F4358C" w:rsidRPr="00F4358C" w:rsidRDefault="00F4358C" w:rsidP="00F4358C">
                    <w:pPr>
                      <w:rPr>
                        <w:rFonts w:ascii="Calibri" w:eastAsia="Calibri" w:hAnsi="Calibri" w:cs="Calibri"/>
                        <w:noProof/>
                        <w:color w:val="000000"/>
                        <w:sz w:val="20"/>
                        <w:szCs w:val="20"/>
                        <w:lang w:val="en-US"/>
                      </w:rPr>
                    </w:pPr>
                    <w:r w:rsidRPr="00F4358C">
                      <w:rPr>
                        <w:rFonts w:ascii="Calibri" w:eastAsia="Calibri" w:hAnsi="Calibri" w:cs="Calibri"/>
                        <w:noProof/>
                        <w:color w:val="000000"/>
                        <w:sz w:val="20"/>
                        <w:szCs w:val="20"/>
                        <w:lang w:val="en-US"/>
                      </w:rPr>
                      <w:t>***This document is classified as INTERNAL USE by TELEFÓNICA.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BF2A4" w14:textId="77777777" w:rsidR="0080744B" w:rsidRDefault="0080744B">
      <w:r>
        <w:separator/>
      </w:r>
    </w:p>
  </w:footnote>
  <w:footnote w:type="continuationSeparator" w:id="0">
    <w:p w14:paraId="64C2F60F" w14:textId="77777777" w:rsidR="0080744B" w:rsidRDefault="0080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52C2" w14:textId="77777777" w:rsidR="00CF3FE5" w:rsidRDefault="00CF3F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9C2F" w14:textId="2041558B" w:rsidR="00F24D6C" w:rsidRDefault="00CF3FE5" w:rsidP="00EC1318">
    <w:pPr>
      <w:pStyle w:val="Textoindependiente"/>
      <w:spacing w:line="14" w:lineRule="auto"/>
      <w:jc w:val="right"/>
      <w:rPr>
        <w:sz w:val="20"/>
      </w:rPr>
    </w:pPr>
    <w:r>
      <w:rPr>
        <w:rFonts w:ascii="Telefonica Sans" w:hAnsi="Telefonica Sans"/>
        <w:noProof/>
        <w:sz w:val="20"/>
        <w:lang w:eastAsia="es-ES"/>
      </w:rPr>
      <w:drawing>
        <wp:anchor distT="0" distB="0" distL="114300" distR="114300" simplePos="0" relativeHeight="251662848" behindDoc="1" locked="0" layoutInCell="1" allowOverlap="1" wp14:anchorId="057B7471" wp14:editId="4B099D64">
          <wp:simplePos x="0" y="0"/>
          <wp:positionH relativeFrom="column">
            <wp:posOffset>3715385</wp:posOffset>
          </wp:positionH>
          <wp:positionV relativeFrom="paragraph">
            <wp:posOffset>-20320</wp:posOffset>
          </wp:positionV>
          <wp:extent cx="1818005" cy="737870"/>
          <wp:effectExtent l="0" t="0" r="0" b="0"/>
          <wp:wrapTight wrapText="bothSides">
            <wp:wrapPolygon edited="0">
              <wp:start x="905" y="0"/>
              <wp:lineTo x="0" y="1487"/>
              <wp:lineTo x="0" y="16358"/>
              <wp:lineTo x="10713" y="17845"/>
              <wp:lineTo x="1207" y="18589"/>
              <wp:lineTo x="905" y="21191"/>
              <wp:lineTo x="3018" y="21191"/>
              <wp:lineTo x="15994" y="21191"/>
              <wp:lineTo x="20521" y="21191"/>
              <wp:lineTo x="20219" y="18589"/>
              <wp:lineTo x="17202" y="17845"/>
              <wp:lineTo x="21426" y="15614"/>
              <wp:lineTo x="21426" y="2974"/>
              <wp:lineTo x="21125" y="1487"/>
              <wp:lineTo x="20370" y="0"/>
              <wp:lineTo x="905" y="0"/>
            </wp:wrapPolygon>
          </wp:wrapTight>
          <wp:docPr id="1971676817" name="Imagen 4" descr="Interfaz de usuario gráfica, Texto, Aplicación, Chat o mensaje d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76817" name="Imagen 4" descr="Interfaz de usuario gráfica, Texto, Aplicación, Chat o mensaje d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818005" cy="737870"/>
                  </a:xfrm>
                  <a:prstGeom prst="rect">
                    <a:avLst/>
                  </a:prstGeom>
                </pic:spPr>
              </pic:pic>
            </a:graphicData>
          </a:graphic>
          <wp14:sizeRelH relativeFrom="margin">
            <wp14:pctWidth>0</wp14:pctWidth>
          </wp14:sizeRelH>
          <wp14:sizeRelV relativeFrom="margin">
            <wp14:pctHeight>0</wp14:pctHeight>
          </wp14:sizeRelV>
        </wp:anchor>
      </w:drawing>
    </w:r>
    <w:r w:rsidR="00F77143">
      <w:rPr>
        <w:noProof/>
        <w:lang w:eastAsia="es-ES"/>
      </w:rPr>
      <w:drawing>
        <wp:anchor distT="0" distB="0" distL="0" distR="0" simplePos="0" relativeHeight="251657728" behindDoc="1" locked="0" layoutInCell="1" allowOverlap="1" wp14:anchorId="38B54A28" wp14:editId="24156119">
          <wp:simplePos x="0" y="0"/>
          <wp:positionH relativeFrom="page">
            <wp:posOffset>1080136</wp:posOffset>
          </wp:positionH>
          <wp:positionV relativeFrom="page">
            <wp:posOffset>559434</wp:posOffset>
          </wp:positionV>
          <wp:extent cx="1666034" cy="438147"/>
          <wp:effectExtent l="0" t="0" r="0" b="0"/>
          <wp:wrapNone/>
          <wp:docPr id="16582024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666034" cy="43814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37DE4" w14:textId="77777777" w:rsidR="00CF3FE5" w:rsidRDefault="00CF3F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EB1"/>
    <w:multiLevelType w:val="multilevel"/>
    <w:tmpl w:val="57606A80"/>
    <w:lvl w:ilvl="0">
      <w:start w:val="12"/>
      <w:numFmt w:val="decimal"/>
      <w:lvlText w:val="%1"/>
      <w:lvlJc w:val="left"/>
      <w:pPr>
        <w:ind w:left="598" w:hanging="497"/>
      </w:pPr>
      <w:rPr>
        <w:rFonts w:hint="default"/>
        <w:lang w:val="es-ES" w:eastAsia="en-US" w:bidi="ar-SA"/>
      </w:rPr>
    </w:lvl>
    <w:lvl w:ilvl="1">
      <w:start w:val="1"/>
      <w:numFmt w:val="decimal"/>
      <w:lvlText w:val="%1.%2."/>
      <w:lvlJc w:val="left"/>
      <w:pPr>
        <w:ind w:left="598" w:hanging="497"/>
      </w:pPr>
      <w:rPr>
        <w:rFonts w:ascii="Arial" w:eastAsia="Arial" w:hAnsi="Arial" w:cs="Arial" w:hint="default"/>
        <w:b w:val="0"/>
        <w:bCs w:val="0"/>
        <w:i w:val="0"/>
        <w:iCs w:val="0"/>
        <w:spacing w:val="-1"/>
        <w:w w:val="91"/>
        <w:sz w:val="22"/>
        <w:szCs w:val="22"/>
        <w:lang w:val="es-ES" w:eastAsia="en-US" w:bidi="ar-SA"/>
      </w:rPr>
    </w:lvl>
    <w:lvl w:ilvl="2">
      <w:start w:val="1"/>
      <w:numFmt w:val="lowerLetter"/>
      <w:lvlText w:val="%3)"/>
      <w:lvlJc w:val="left"/>
      <w:pPr>
        <w:ind w:left="821" w:hanging="361"/>
      </w:pPr>
      <w:rPr>
        <w:rFonts w:ascii="Arial" w:eastAsia="Arial" w:hAnsi="Arial" w:cs="Arial" w:hint="default"/>
        <w:b w:val="0"/>
        <w:bCs w:val="0"/>
        <w:i w:val="0"/>
        <w:iCs w:val="0"/>
        <w:spacing w:val="-1"/>
        <w:w w:val="88"/>
        <w:sz w:val="22"/>
        <w:szCs w:val="22"/>
        <w:lang w:val="es-ES" w:eastAsia="en-US" w:bidi="ar-SA"/>
      </w:rPr>
    </w:lvl>
    <w:lvl w:ilvl="3">
      <w:numFmt w:val="bullet"/>
      <w:lvlText w:val="•"/>
      <w:lvlJc w:val="left"/>
      <w:pPr>
        <w:ind w:left="2594" w:hanging="361"/>
      </w:pPr>
      <w:rPr>
        <w:rFonts w:hint="default"/>
        <w:lang w:val="es-ES" w:eastAsia="en-US" w:bidi="ar-SA"/>
      </w:rPr>
    </w:lvl>
    <w:lvl w:ilvl="4">
      <w:numFmt w:val="bullet"/>
      <w:lvlText w:val="•"/>
      <w:lvlJc w:val="left"/>
      <w:pPr>
        <w:ind w:left="3482" w:hanging="361"/>
      </w:pPr>
      <w:rPr>
        <w:rFonts w:hint="default"/>
        <w:lang w:val="es-ES" w:eastAsia="en-US" w:bidi="ar-SA"/>
      </w:rPr>
    </w:lvl>
    <w:lvl w:ilvl="5">
      <w:numFmt w:val="bullet"/>
      <w:lvlText w:val="•"/>
      <w:lvlJc w:val="left"/>
      <w:pPr>
        <w:ind w:left="4369" w:hanging="361"/>
      </w:pPr>
      <w:rPr>
        <w:rFonts w:hint="default"/>
        <w:lang w:val="es-ES" w:eastAsia="en-US" w:bidi="ar-SA"/>
      </w:rPr>
    </w:lvl>
    <w:lvl w:ilvl="6">
      <w:numFmt w:val="bullet"/>
      <w:lvlText w:val="•"/>
      <w:lvlJc w:val="left"/>
      <w:pPr>
        <w:ind w:left="5256" w:hanging="361"/>
      </w:pPr>
      <w:rPr>
        <w:rFonts w:hint="default"/>
        <w:lang w:val="es-ES" w:eastAsia="en-US" w:bidi="ar-SA"/>
      </w:rPr>
    </w:lvl>
    <w:lvl w:ilvl="7">
      <w:numFmt w:val="bullet"/>
      <w:lvlText w:val="•"/>
      <w:lvlJc w:val="left"/>
      <w:pPr>
        <w:ind w:left="6144" w:hanging="361"/>
      </w:pPr>
      <w:rPr>
        <w:rFonts w:hint="default"/>
        <w:lang w:val="es-ES" w:eastAsia="en-US" w:bidi="ar-SA"/>
      </w:rPr>
    </w:lvl>
    <w:lvl w:ilvl="8">
      <w:numFmt w:val="bullet"/>
      <w:lvlText w:val="•"/>
      <w:lvlJc w:val="left"/>
      <w:pPr>
        <w:ind w:left="7031" w:hanging="361"/>
      </w:pPr>
      <w:rPr>
        <w:rFonts w:hint="default"/>
        <w:lang w:val="es-ES" w:eastAsia="en-US" w:bidi="ar-SA"/>
      </w:rPr>
    </w:lvl>
  </w:abstractNum>
  <w:abstractNum w:abstractNumId="1" w15:restartNumberingAfterBreak="0">
    <w:nsid w:val="0AB60D13"/>
    <w:multiLevelType w:val="hybridMultilevel"/>
    <w:tmpl w:val="672C9DFC"/>
    <w:lvl w:ilvl="0" w:tplc="44167268">
      <w:numFmt w:val="bullet"/>
      <w:lvlText w:val="-"/>
      <w:lvlJc w:val="left"/>
      <w:pPr>
        <w:ind w:left="821" w:hanging="360"/>
      </w:pPr>
      <w:rPr>
        <w:rFonts w:ascii="Arial" w:eastAsia="Arial" w:hAnsi="Arial" w:cs="Arial" w:hint="default"/>
        <w:b w:val="0"/>
        <w:bCs w:val="0"/>
        <w:i w:val="0"/>
        <w:iCs w:val="0"/>
        <w:w w:val="92"/>
        <w:sz w:val="22"/>
        <w:szCs w:val="22"/>
        <w:lang w:val="es-ES" w:eastAsia="en-US" w:bidi="ar-SA"/>
      </w:rPr>
    </w:lvl>
    <w:lvl w:ilvl="1" w:tplc="9B163316">
      <w:numFmt w:val="bullet"/>
      <w:lvlText w:val="•"/>
      <w:lvlJc w:val="left"/>
      <w:pPr>
        <w:ind w:left="1618" w:hanging="360"/>
      </w:pPr>
      <w:rPr>
        <w:rFonts w:hint="default"/>
        <w:lang w:val="es-ES" w:eastAsia="en-US" w:bidi="ar-SA"/>
      </w:rPr>
    </w:lvl>
    <w:lvl w:ilvl="2" w:tplc="3848931A">
      <w:numFmt w:val="bullet"/>
      <w:lvlText w:val="•"/>
      <w:lvlJc w:val="left"/>
      <w:pPr>
        <w:ind w:left="2417" w:hanging="360"/>
      </w:pPr>
      <w:rPr>
        <w:rFonts w:hint="default"/>
        <w:lang w:val="es-ES" w:eastAsia="en-US" w:bidi="ar-SA"/>
      </w:rPr>
    </w:lvl>
    <w:lvl w:ilvl="3" w:tplc="BE2E7CD6">
      <w:numFmt w:val="bullet"/>
      <w:lvlText w:val="•"/>
      <w:lvlJc w:val="left"/>
      <w:pPr>
        <w:ind w:left="3215" w:hanging="360"/>
      </w:pPr>
      <w:rPr>
        <w:rFonts w:hint="default"/>
        <w:lang w:val="es-ES" w:eastAsia="en-US" w:bidi="ar-SA"/>
      </w:rPr>
    </w:lvl>
    <w:lvl w:ilvl="4" w:tplc="B54EE48A">
      <w:numFmt w:val="bullet"/>
      <w:lvlText w:val="•"/>
      <w:lvlJc w:val="left"/>
      <w:pPr>
        <w:ind w:left="4014" w:hanging="360"/>
      </w:pPr>
      <w:rPr>
        <w:rFonts w:hint="default"/>
        <w:lang w:val="es-ES" w:eastAsia="en-US" w:bidi="ar-SA"/>
      </w:rPr>
    </w:lvl>
    <w:lvl w:ilvl="5" w:tplc="2738FD94">
      <w:numFmt w:val="bullet"/>
      <w:lvlText w:val="•"/>
      <w:lvlJc w:val="left"/>
      <w:pPr>
        <w:ind w:left="4813" w:hanging="360"/>
      </w:pPr>
      <w:rPr>
        <w:rFonts w:hint="default"/>
        <w:lang w:val="es-ES" w:eastAsia="en-US" w:bidi="ar-SA"/>
      </w:rPr>
    </w:lvl>
    <w:lvl w:ilvl="6" w:tplc="C8723164">
      <w:numFmt w:val="bullet"/>
      <w:lvlText w:val="•"/>
      <w:lvlJc w:val="left"/>
      <w:pPr>
        <w:ind w:left="5611" w:hanging="360"/>
      </w:pPr>
      <w:rPr>
        <w:rFonts w:hint="default"/>
        <w:lang w:val="es-ES" w:eastAsia="en-US" w:bidi="ar-SA"/>
      </w:rPr>
    </w:lvl>
    <w:lvl w:ilvl="7" w:tplc="169A580E">
      <w:numFmt w:val="bullet"/>
      <w:lvlText w:val="•"/>
      <w:lvlJc w:val="left"/>
      <w:pPr>
        <w:ind w:left="6410" w:hanging="360"/>
      </w:pPr>
      <w:rPr>
        <w:rFonts w:hint="default"/>
        <w:lang w:val="es-ES" w:eastAsia="en-US" w:bidi="ar-SA"/>
      </w:rPr>
    </w:lvl>
    <w:lvl w:ilvl="8" w:tplc="73586AD4">
      <w:numFmt w:val="bullet"/>
      <w:lvlText w:val="•"/>
      <w:lvlJc w:val="left"/>
      <w:pPr>
        <w:ind w:left="7209" w:hanging="360"/>
      </w:pPr>
      <w:rPr>
        <w:rFonts w:hint="default"/>
        <w:lang w:val="es-ES" w:eastAsia="en-US" w:bidi="ar-SA"/>
      </w:rPr>
    </w:lvl>
  </w:abstractNum>
  <w:abstractNum w:abstractNumId="2" w15:restartNumberingAfterBreak="0">
    <w:nsid w:val="0E797389"/>
    <w:multiLevelType w:val="hybridMultilevel"/>
    <w:tmpl w:val="3B0485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755822"/>
    <w:multiLevelType w:val="hybridMultilevel"/>
    <w:tmpl w:val="94A4F0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97144EB"/>
    <w:multiLevelType w:val="hybridMultilevel"/>
    <w:tmpl w:val="431042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64F5C4B"/>
    <w:multiLevelType w:val="hybridMultilevel"/>
    <w:tmpl w:val="CCD47F12"/>
    <w:lvl w:ilvl="0" w:tplc="3FE6EE22">
      <w:numFmt w:val="bullet"/>
      <w:lvlText w:val=""/>
      <w:lvlJc w:val="left"/>
      <w:pPr>
        <w:ind w:left="461" w:hanging="361"/>
      </w:pPr>
      <w:rPr>
        <w:rFonts w:ascii="Wingdings" w:eastAsia="Wingdings" w:hAnsi="Wingdings" w:cs="Wingdings" w:hint="default"/>
        <w:b w:val="0"/>
        <w:bCs w:val="0"/>
        <w:i w:val="0"/>
        <w:iCs w:val="0"/>
        <w:w w:val="100"/>
        <w:sz w:val="22"/>
        <w:szCs w:val="22"/>
        <w:lang w:val="es-ES" w:eastAsia="en-US" w:bidi="ar-SA"/>
      </w:rPr>
    </w:lvl>
    <w:lvl w:ilvl="1" w:tplc="2A4861F4">
      <w:numFmt w:val="bullet"/>
      <w:lvlText w:val="•"/>
      <w:lvlJc w:val="left"/>
      <w:pPr>
        <w:ind w:left="1294" w:hanging="361"/>
      </w:pPr>
      <w:rPr>
        <w:rFonts w:hint="default"/>
        <w:lang w:val="es-ES" w:eastAsia="en-US" w:bidi="ar-SA"/>
      </w:rPr>
    </w:lvl>
    <w:lvl w:ilvl="2" w:tplc="528AE604">
      <w:numFmt w:val="bullet"/>
      <w:lvlText w:val="•"/>
      <w:lvlJc w:val="left"/>
      <w:pPr>
        <w:ind w:left="2129" w:hanging="361"/>
      </w:pPr>
      <w:rPr>
        <w:rFonts w:hint="default"/>
        <w:lang w:val="es-ES" w:eastAsia="en-US" w:bidi="ar-SA"/>
      </w:rPr>
    </w:lvl>
    <w:lvl w:ilvl="3" w:tplc="EB060732">
      <w:numFmt w:val="bullet"/>
      <w:lvlText w:val="•"/>
      <w:lvlJc w:val="left"/>
      <w:pPr>
        <w:ind w:left="2963" w:hanging="361"/>
      </w:pPr>
      <w:rPr>
        <w:rFonts w:hint="default"/>
        <w:lang w:val="es-ES" w:eastAsia="en-US" w:bidi="ar-SA"/>
      </w:rPr>
    </w:lvl>
    <w:lvl w:ilvl="4" w:tplc="7A2A1B52">
      <w:numFmt w:val="bullet"/>
      <w:lvlText w:val="•"/>
      <w:lvlJc w:val="left"/>
      <w:pPr>
        <w:ind w:left="3798" w:hanging="361"/>
      </w:pPr>
      <w:rPr>
        <w:rFonts w:hint="default"/>
        <w:lang w:val="es-ES" w:eastAsia="en-US" w:bidi="ar-SA"/>
      </w:rPr>
    </w:lvl>
    <w:lvl w:ilvl="5" w:tplc="85C42852">
      <w:numFmt w:val="bullet"/>
      <w:lvlText w:val="•"/>
      <w:lvlJc w:val="left"/>
      <w:pPr>
        <w:ind w:left="4633" w:hanging="361"/>
      </w:pPr>
      <w:rPr>
        <w:rFonts w:hint="default"/>
        <w:lang w:val="es-ES" w:eastAsia="en-US" w:bidi="ar-SA"/>
      </w:rPr>
    </w:lvl>
    <w:lvl w:ilvl="6" w:tplc="2D3A6592">
      <w:numFmt w:val="bullet"/>
      <w:lvlText w:val="•"/>
      <w:lvlJc w:val="left"/>
      <w:pPr>
        <w:ind w:left="5467" w:hanging="361"/>
      </w:pPr>
      <w:rPr>
        <w:rFonts w:hint="default"/>
        <w:lang w:val="es-ES" w:eastAsia="en-US" w:bidi="ar-SA"/>
      </w:rPr>
    </w:lvl>
    <w:lvl w:ilvl="7" w:tplc="00E803B0">
      <w:numFmt w:val="bullet"/>
      <w:lvlText w:val="•"/>
      <w:lvlJc w:val="left"/>
      <w:pPr>
        <w:ind w:left="6302" w:hanging="361"/>
      </w:pPr>
      <w:rPr>
        <w:rFonts w:hint="default"/>
        <w:lang w:val="es-ES" w:eastAsia="en-US" w:bidi="ar-SA"/>
      </w:rPr>
    </w:lvl>
    <w:lvl w:ilvl="8" w:tplc="D8E0CCBA">
      <w:numFmt w:val="bullet"/>
      <w:lvlText w:val="•"/>
      <w:lvlJc w:val="left"/>
      <w:pPr>
        <w:ind w:left="7137" w:hanging="361"/>
      </w:pPr>
      <w:rPr>
        <w:rFonts w:hint="default"/>
        <w:lang w:val="es-ES" w:eastAsia="en-US" w:bidi="ar-SA"/>
      </w:rPr>
    </w:lvl>
  </w:abstractNum>
  <w:abstractNum w:abstractNumId="6" w15:restartNumberingAfterBreak="0">
    <w:nsid w:val="3D1639E0"/>
    <w:multiLevelType w:val="hybridMultilevel"/>
    <w:tmpl w:val="F61AD1D8"/>
    <w:lvl w:ilvl="0" w:tplc="FC18E39A">
      <w:numFmt w:val="bullet"/>
      <w:lvlText w:val=""/>
      <w:lvlJc w:val="left"/>
      <w:pPr>
        <w:ind w:left="821" w:hanging="361"/>
      </w:pPr>
      <w:rPr>
        <w:rFonts w:ascii="Wingdings" w:eastAsia="Wingdings" w:hAnsi="Wingdings" w:cs="Wingdings" w:hint="default"/>
        <w:b w:val="0"/>
        <w:bCs w:val="0"/>
        <w:i w:val="0"/>
        <w:iCs w:val="0"/>
        <w:w w:val="100"/>
        <w:sz w:val="22"/>
        <w:szCs w:val="22"/>
        <w:lang w:val="es-ES" w:eastAsia="en-US" w:bidi="ar-SA"/>
      </w:rPr>
    </w:lvl>
    <w:lvl w:ilvl="1" w:tplc="47666FC0">
      <w:numFmt w:val="bullet"/>
      <w:lvlText w:val="•"/>
      <w:lvlJc w:val="left"/>
      <w:pPr>
        <w:ind w:left="1618" w:hanging="361"/>
      </w:pPr>
      <w:rPr>
        <w:rFonts w:hint="default"/>
        <w:lang w:val="es-ES" w:eastAsia="en-US" w:bidi="ar-SA"/>
      </w:rPr>
    </w:lvl>
    <w:lvl w:ilvl="2" w:tplc="B492BB34">
      <w:numFmt w:val="bullet"/>
      <w:lvlText w:val="•"/>
      <w:lvlJc w:val="left"/>
      <w:pPr>
        <w:ind w:left="2417" w:hanging="361"/>
      </w:pPr>
      <w:rPr>
        <w:rFonts w:hint="default"/>
        <w:lang w:val="es-ES" w:eastAsia="en-US" w:bidi="ar-SA"/>
      </w:rPr>
    </w:lvl>
    <w:lvl w:ilvl="3" w:tplc="569C1944">
      <w:numFmt w:val="bullet"/>
      <w:lvlText w:val="•"/>
      <w:lvlJc w:val="left"/>
      <w:pPr>
        <w:ind w:left="3215" w:hanging="361"/>
      </w:pPr>
      <w:rPr>
        <w:rFonts w:hint="default"/>
        <w:lang w:val="es-ES" w:eastAsia="en-US" w:bidi="ar-SA"/>
      </w:rPr>
    </w:lvl>
    <w:lvl w:ilvl="4" w:tplc="A20C4BD2">
      <w:numFmt w:val="bullet"/>
      <w:lvlText w:val="•"/>
      <w:lvlJc w:val="left"/>
      <w:pPr>
        <w:ind w:left="4014" w:hanging="361"/>
      </w:pPr>
      <w:rPr>
        <w:rFonts w:hint="default"/>
        <w:lang w:val="es-ES" w:eastAsia="en-US" w:bidi="ar-SA"/>
      </w:rPr>
    </w:lvl>
    <w:lvl w:ilvl="5" w:tplc="12A6D524">
      <w:numFmt w:val="bullet"/>
      <w:lvlText w:val="•"/>
      <w:lvlJc w:val="left"/>
      <w:pPr>
        <w:ind w:left="4813" w:hanging="361"/>
      </w:pPr>
      <w:rPr>
        <w:rFonts w:hint="default"/>
        <w:lang w:val="es-ES" w:eastAsia="en-US" w:bidi="ar-SA"/>
      </w:rPr>
    </w:lvl>
    <w:lvl w:ilvl="6" w:tplc="4B30C2B2">
      <w:numFmt w:val="bullet"/>
      <w:lvlText w:val="•"/>
      <w:lvlJc w:val="left"/>
      <w:pPr>
        <w:ind w:left="5611" w:hanging="361"/>
      </w:pPr>
      <w:rPr>
        <w:rFonts w:hint="default"/>
        <w:lang w:val="es-ES" w:eastAsia="en-US" w:bidi="ar-SA"/>
      </w:rPr>
    </w:lvl>
    <w:lvl w:ilvl="7" w:tplc="D8909618">
      <w:numFmt w:val="bullet"/>
      <w:lvlText w:val="•"/>
      <w:lvlJc w:val="left"/>
      <w:pPr>
        <w:ind w:left="6410" w:hanging="361"/>
      </w:pPr>
      <w:rPr>
        <w:rFonts w:hint="default"/>
        <w:lang w:val="es-ES" w:eastAsia="en-US" w:bidi="ar-SA"/>
      </w:rPr>
    </w:lvl>
    <w:lvl w:ilvl="8" w:tplc="98464DB8">
      <w:numFmt w:val="bullet"/>
      <w:lvlText w:val="•"/>
      <w:lvlJc w:val="left"/>
      <w:pPr>
        <w:ind w:left="7209" w:hanging="361"/>
      </w:pPr>
      <w:rPr>
        <w:rFonts w:hint="default"/>
        <w:lang w:val="es-ES" w:eastAsia="en-US" w:bidi="ar-SA"/>
      </w:rPr>
    </w:lvl>
  </w:abstractNum>
  <w:abstractNum w:abstractNumId="7" w15:restartNumberingAfterBreak="0">
    <w:nsid w:val="59C64500"/>
    <w:multiLevelType w:val="hybridMultilevel"/>
    <w:tmpl w:val="B6CE7A54"/>
    <w:lvl w:ilvl="0" w:tplc="57829DDC">
      <w:numFmt w:val="bullet"/>
      <w:lvlText w:val="-"/>
      <w:lvlJc w:val="left"/>
      <w:pPr>
        <w:ind w:left="821" w:hanging="360"/>
      </w:pPr>
      <w:rPr>
        <w:rFonts w:ascii="Arial" w:eastAsia="Arial" w:hAnsi="Arial" w:cs="Arial" w:hint="default"/>
        <w:b w:val="0"/>
        <w:bCs w:val="0"/>
        <w:i w:val="0"/>
        <w:iCs w:val="0"/>
        <w:w w:val="92"/>
        <w:sz w:val="22"/>
        <w:szCs w:val="22"/>
        <w:lang w:val="es-ES" w:eastAsia="en-US" w:bidi="ar-SA"/>
      </w:rPr>
    </w:lvl>
    <w:lvl w:ilvl="1" w:tplc="89F03638">
      <w:numFmt w:val="bullet"/>
      <w:lvlText w:val="•"/>
      <w:lvlJc w:val="left"/>
      <w:pPr>
        <w:ind w:left="1618" w:hanging="360"/>
      </w:pPr>
      <w:rPr>
        <w:rFonts w:hint="default"/>
        <w:lang w:val="es-ES" w:eastAsia="en-US" w:bidi="ar-SA"/>
      </w:rPr>
    </w:lvl>
    <w:lvl w:ilvl="2" w:tplc="7960DA86">
      <w:numFmt w:val="bullet"/>
      <w:lvlText w:val="•"/>
      <w:lvlJc w:val="left"/>
      <w:pPr>
        <w:ind w:left="2417" w:hanging="360"/>
      </w:pPr>
      <w:rPr>
        <w:rFonts w:hint="default"/>
        <w:lang w:val="es-ES" w:eastAsia="en-US" w:bidi="ar-SA"/>
      </w:rPr>
    </w:lvl>
    <w:lvl w:ilvl="3" w:tplc="FAE01428">
      <w:numFmt w:val="bullet"/>
      <w:lvlText w:val="•"/>
      <w:lvlJc w:val="left"/>
      <w:pPr>
        <w:ind w:left="3215" w:hanging="360"/>
      </w:pPr>
      <w:rPr>
        <w:rFonts w:hint="default"/>
        <w:lang w:val="es-ES" w:eastAsia="en-US" w:bidi="ar-SA"/>
      </w:rPr>
    </w:lvl>
    <w:lvl w:ilvl="4" w:tplc="A1FA8080">
      <w:numFmt w:val="bullet"/>
      <w:lvlText w:val="•"/>
      <w:lvlJc w:val="left"/>
      <w:pPr>
        <w:ind w:left="4014" w:hanging="360"/>
      </w:pPr>
      <w:rPr>
        <w:rFonts w:hint="default"/>
        <w:lang w:val="es-ES" w:eastAsia="en-US" w:bidi="ar-SA"/>
      </w:rPr>
    </w:lvl>
    <w:lvl w:ilvl="5" w:tplc="2D544222">
      <w:numFmt w:val="bullet"/>
      <w:lvlText w:val="•"/>
      <w:lvlJc w:val="left"/>
      <w:pPr>
        <w:ind w:left="4813" w:hanging="360"/>
      </w:pPr>
      <w:rPr>
        <w:rFonts w:hint="default"/>
        <w:lang w:val="es-ES" w:eastAsia="en-US" w:bidi="ar-SA"/>
      </w:rPr>
    </w:lvl>
    <w:lvl w:ilvl="6" w:tplc="7CB0FC8C">
      <w:numFmt w:val="bullet"/>
      <w:lvlText w:val="•"/>
      <w:lvlJc w:val="left"/>
      <w:pPr>
        <w:ind w:left="5611" w:hanging="360"/>
      </w:pPr>
      <w:rPr>
        <w:rFonts w:hint="default"/>
        <w:lang w:val="es-ES" w:eastAsia="en-US" w:bidi="ar-SA"/>
      </w:rPr>
    </w:lvl>
    <w:lvl w:ilvl="7" w:tplc="2262904A">
      <w:numFmt w:val="bullet"/>
      <w:lvlText w:val="•"/>
      <w:lvlJc w:val="left"/>
      <w:pPr>
        <w:ind w:left="6410" w:hanging="360"/>
      </w:pPr>
      <w:rPr>
        <w:rFonts w:hint="default"/>
        <w:lang w:val="es-ES" w:eastAsia="en-US" w:bidi="ar-SA"/>
      </w:rPr>
    </w:lvl>
    <w:lvl w:ilvl="8" w:tplc="0A9EAC3A">
      <w:numFmt w:val="bullet"/>
      <w:lvlText w:val="•"/>
      <w:lvlJc w:val="left"/>
      <w:pPr>
        <w:ind w:left="7209" w:hanging="360"/>
      </w:pPr>
      <w:rPr>
        <w:rFonts w:hint="default"/>
        <w:lang w:val="es-ES" w:eastAsia="en-US" w:bidi="ar-SA"/>
      </w:rPr>
    </w:lvl>
  </w:abstractNum>
  <w:num w:numId="1" w16cid:durableId="322240664">
    <w:abstractNumId w:val="5"/>
  </w:num>
  <w:num w:numId="2" w16cid:durableId="390926254">
    <w:abstractNumId w:val="0"/>
  </w:num>
  <w:num w:numId="3" w16cid:durableId="2048139044">
    <w:abstractNumId w:val="1"/>
  </w:num>
  <w:num w:numId="4" w16cid:durableId="1308121247">
    <w:abstractNumId w:val="6"/>
  </w:num>
  <w:num w:numId="5" w16cid:durableId="1099988321">
    <w:abstractNumId w:val="7"/>
  </w:num>
  <w:num w:numId="6" w16cid:durableId="1425032824">
    <w:abstractNumId w:val="4"/>
  </w:num>
  <w:num w:numId="7" w16cid:durableId="1581256373">
    <w:abstractNumId w:val="3"/>
  </w:num>
  <w:num w:numId="8" w16cid:durableId="1720130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6C"/>
    <w:rsid w:val="000473C6"/>
    <w:rsid w:val="000F33C2"/>
    <w:rsid w:val="000F348C"/>
    <w:rsid w:val="001721B4"/>
    <w:rsid w:val="00194E08"/>
    <w:rsid w:val="00197CB5"/>
    <w:rsid w:val="001A29F8"/>
    <w:rsid w:val="001E0CC7"/>
    <w:rsid w:val="001F241A"/>
    <w:rsid w:val="002101A5"/>
    <w:rsid w:val="002178C1"/>
    <w:rsid w:val="00271125"/>
    <w:rsid w:val="002728B3"/>
    <w:rsid w:val="00315A8C"/>
    <w:rsid w:val="003309E2"/>
    <w:rsid w:val="00385C5F"/>
    <w:rsid w:val="003E5CCD"/>
    <w:rsid w:val="003F29E7"/>
    <w:rsid w:val="00402A58"/>
    <w:rsid w:val="004A0074"/>
    <w:rsid w:val="00577657"/>
    <w:rsid w:val="005D3CB8"/>
    <w:rsid w:val="005D5FAA"/>
    <w:rsid w:val="0061422D"/>
    <w:rsid w:val="00634E1A"/>
    <w:rsid w:val="00655E24"/>
    <w:rsid w:val="0069066A"/>
    <w:rsid w:val="006B7404"/>
    <w:rsid w:val="006D65C7"/>
    <w:rsid w:val="007534F3"/>
    <w:rsid w:val="007547F6"/>
    <w:rsid w:val="00777E1C"/>
    <w:rsid w:val="007D3BB4"/>
    <w:rsid w:val="007D460C"/>
    <w:rsid w:val="007E5763"/>
    <w:rsid w:val="0080744B"/>
    <w:rsid w:val="00812278"/>
    <w:rsid w:val="008B1152"/>
    <w:rsid w:val="008B2B23"/>
    <w:rsid w:val="008B7847"/>
    <w:rsid w:val="008F20A1"/>
    <w:rsid w:val="009605D2"/>
    <w:rsid w:val="00991938"/>
    <w:rsid w:val="009929F8"/>
    <w:rsid w:val="009A6D9F"/>
    <w:rsid w:val="009B6CD7"/>
    <w:rsid w:val="00A14DAA"/>
    <w:rsid w:val="00A34CF8"/>
    <w:rsid w:val="00A36FA7"/>
    <w:rsid w:val="00A5378C"/>
    <w:rsid w:val="00A93D10"/>
    <w:rsid w:val="00AF6145"/>
    <w:rsid w:val="00B4456B"/>
    <w:rsid w:val="00B543AF"/>
    <w:rsid w:val="00C01FCC"/>
    <w:rsid w:val="00C52F27"/>
    <w:rsid w:val="00C631BD"/>
    <w:rsid w:val="00C80AC8"/>
    <w:rsid w:val="00CF3FE5"/>
    <w:rsid w:val="00D42B4B"/>
    <w:rsid w:val="00D51866"/>
    <w:rsid w:val="00D53E77"/>
    <w:rsid w:val="00D70E3C"/>
    <w:rsid w:val="00D800BD"/>
    <w:rsid w:val="00D92C0C"/>
    <w:rsid w:val="00DB027F"/>
    <w:rsid w:val="00DB3A61"/>
    <w:rsid w:val="00DC3E01"/>
    <w:rsid w:val="00E24A10"/>
    <w:rsid w:val="00E34944"/>
    <w:rsid w:val="00EC1318"/>
    <w:rsid w:val="00EE078E"/>
    <w:rsid w:val="00F2490B"/>
    <w:rsid w:val="00F24D6C"/>
    <w:rsid w:val="00F4358C"/>
    <w:rsid w:val="00F66DCE"/>
    <w:rsid w:val="00F77143"/>
    <w:rsid w:val="00FA5E81"/>
    <w:rsid w:val="00FA726E"/>
    <w:rsid w:val="00FC41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FBEF6"/>
  <w15:docId w15:val="{D530C4B0-AC67-5F4B-8C7C-247709CC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link w:val="PrrafodelistaCar"/>
    <w:uiPriority w:val="34"/>
    <w:qFormat/>
    <w:pPr>
      <w:ind w:left="821" w:hanging="361"/>
      <w:jc w:val="both"/>
    </w:pPr>
  </w:style>
  <w:style w:type="paragraph" w:customStyle="1" w:styleId="TableParagraph">
    <w:name w:val="Table Paragraph"/>
    <w:basedOn w:val="Normal"/>
    <w:uiPriority w:val="1"/>
    <w:qFormat/>
    <w:pPr>
      <w:ind w:left="540"/>
    </w:pPr>
  </w:style>
  <w:style w:type="paragraph" w:styleId="Piedepgina">
    <w:name w:val="footer"/>
    <w:basedOn w:val="Normal"/>
    <w:link w:val="PiedepginaCar"/>
    <w:uiPriority w:val="99"/>
    <w:unhideWhenUsed/>
    <w:rsid w:val="00F4358C"/>
    <w:pPr>
      <w:tabs>
        <w:tab w:val="center" w:pos="4419"/>
        <w:tab w:val="right" w:pos="8838"/>
      </w:tabs>
    </w:pPr>
  </w:style>
  <w:style w:type="character" w:customStyle="1" w:styleId="PiedepginaCar">
    <w:name w:val="Pie de página Car"/>
    <w:basedOn w:val="Fuentedeprrafopredeter"/>
    <w:link w:val="Piedepgina"/>
    <w:uiPriority w:val="99"/>
    <w:rsid w:val="00F4358C"/>
    <w:rPr>
      <w:rFonts w:ascii="Arial" w:eastAsia="Arial" w:hAnsi="Arial" w:cs="Arial"/>
      <w:lang w:val="es-ES"/>
    </w:rPr>
  </w:style>
  <w:style w:type="paragraph" w:styleId="Encabezado">
    <w:name w:val="header"/>
    <w:basedOn w:val="Normal"/>
    <w:link w:val="EncabezadoCar"/>
    <w:uiPriority w:val="99"/>
    <w:unhideWhenUsed/>
    <w:rsid w:val="00F4358C"/>
    <w:pPr>
      <w:tabs>
        <w:tab w:val="center" w:pos="4419"/>
        <w:tab w:val="right" w:pos="8838"/>
      </w:tabs>
    </w:pPr>
  </w:style>
  <w:style w:type="character" w:customStyle="1" w:styleId="EncabezadoCar">
    <w:name w:val="Encabezado Car"/>
    <w:basedOn w:val="Fuentedeprrafopredeter"/>
    <w:link w:val="Encabezado"/>
    <w:uiPriority w:val="99"/>
    <w:rsid w:val="00F4358C"/>
    <w:rPr>
      <w:rFonts w:ascii="Arial" w:eastAsia="Arial" w:hAnsi="Arial" w:cs="Arial"/>
      <w:lang w:val="es-ES"/>
    </w:rPr>
  </w:style>
  <w:style w:type="character" w:customStyle="1" w:styleId="apple-converted-space">
    <w:name w:val="apple-converted-space"/>
    <w:basedOn w:val="Fuentedeprrafopredeter"/>
    <w:rsid w:val="00D800BD"/>
  </w:style>
  <w:style w:type="character" w:styleId="Hipervnculo">
    <w:name w:val="Hyperlink"/>
    <w:basedOn w:val="Fuentedeprrafopredeter"/>
    <w:uiPriority w:val="99"/>
    <w:unhideWhenUsed/>
    <w:rsid w:val="00D70E3C"/>
    <w:rPr>
      <w:color w:val="0000FF" w:themeColor="hyperlink"/>
      <w:u w:val="single"/>
    </w:rPr>
  </w:style>
  <w:style w:type="character" w:customStyle="1" w:styleId="Mencinsinresolver1">
    <w:name w:val="Mención sin resolver1"/>
    <w:basedOn w:val="Fuentedeprrafopredeter"/>
    <w:uiPriority w:val="99"/>
    <w:semiHidden/>
    <w:unhideWhenUsed/>
    <w:rsid w:val="007D460C"/>
    <w:rPr>
      <w:color w:val="605E5C"/>
      <w:shd w:val="clear" w:color="auto" w:fill="E1DFDD"/>
    </w:rPr>
  </w:style>
  <w:style w:type="character" w:customStyle="1" w:styleId="PrrafodelistaCar">
    <w:name w:val="Párrafo de lista Car"/>
    <w:basedOn w:val="Fuentedeprrafopredeter"/>
    <w:link w:val="Prrafodelista"/>
    <w:uiPriority w:val="34"/>
    <w:rsid w:val="00385C5F"/>
    <w:rPr>
      <w:rFonts w:ascii="Arial" w:eastAsia="Arial" w:hAnsi="Arial" w:cs="Arial"/>
      <w:lang w:val="es-ES"/>
    </w:rPr>
  </w:style>
  <w:style w:type="character" w:customStyle="1" w:styleId="normaltextrun">
    <w:name w:val="normaltextrun"/>
    <w:basedOn w:val="Fuentedeprrafopredeter"/>
    <w:uiPriority w:val="1"/>
    <w:rsid w:val="00777E1C"/>
  </w:style>
  <w:style w:type="paragraph" w:customStyle="1" w:styleId="paragraph">
    <w:name w:val="paragraph"/>
    <w:basedOn w:val="Normal"/>
    <w:rsid w:val="00F66DC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uv3um">
    <w:name w:val="uv3um"/>
    <w:basedOn w:val="Fuentedeprrafopredeter"/>
    <w:rsid w:val="00C631BD"/>
  </w:style>
  <w:style w:type="paragraph" w:styleId="Revisin">
    <w:name w:val="Revision"/>
    <w:hidden/>
    <w:uiPriority w:val="99"/>
    <w:semiHidden/>
    <w:rsid w:val="0061422D"/>
    <w:pPr>
      <w:widowControl/>
      <w:autoSpaceDE/>
      <w:autoSpaceDN/>
    </w:pPr>
    <w:rPr>
      <w:rFonts w:ascii="Arial" w:eastAsia="Arial" w:hAnsi="Arial" w:cs="Arial"/>
      <w:lang w:val="es-ES"/>
    </w:rPr>
  </w:style>
  <w:style w:type="paragraph" w:styleId="NormalWeb">
    <w:name w:val="Normal (Web)"/>
    <w:basedOn w:val="Normal"/>
    <w:uiPriority w:val="99"/>
    <w:unhideWhenUsed/>
    <w:rsid w:val="00A14DAA"/>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bumpedfont15">
    <w:name w:val="bumpedfont15"/>
    <w:basedOn w:val="Fuentedeprrafopredeter"/>
    <w:rsid w:val="00A14DAA"/>
  </w:style>
  <w:style w:type="paragraph" w:styleId="Textodeglobo">
    <w:name w:val="Balloon Text"/>
    <w:basedOn w:val="Normal"/>
    <w:link w:val="TextodegloboCar"/>
    <w:uiPriority w:val="99"/>
    <w:semiHidden/>
    <w:unhideWhenUsed/>
    <w:rsid w:val="004A00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074"/>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575">
      <w:bodyDiv w:val="1"/>
      <w:marLeft w:val="0"/>
      <w:marRight w:val="0"/>
      <w:marTop w:val="0"/>
      <w:marBottom w:val="0"/>
      <w:divBdr>
        <w:top w:val="none" w:sz="0" w:space="0" w:color="auto"/>
        <w:left w:val="none" w:sz="0" w:space="0" w:color="auto"/>
        <w:bottom w:val="none" w:sz="0" w:space="0" w:color="auto"/>
        <w:right w:val="none" w:sz="0" w:space="0" w:color="auto"/>
      </w:divBdr>
      <w:divsChild>
        <w:div w:id="123160213">
          <w:marLeft w:val="0"/>
          <w:marRight w:val="0"/>
          <w:marTop w:val="0"/>
          <w:marBottom w:val="0"/>
          <w:divBdr>
            <w:top w:val="none" w:sz="0" w:space="0" w:color="auto"/>
            <w:left w:val="none" w:sz="0" w:space="0" w:color="auto"/>
            <w:bottom w:val="none" w:sz="0" w:space="0" w:color="auto"/>
            <w:right w:val="none" w:sz="0" w:space="0" w:color="auto"/>
          </w:divBdr>
        </w:div>
        <w:div w:id="1339114824">
          <w:marLeft w:val="0"/>
          <w:marRight w:val="0"/>
          <w:marTop w:val="0"/>
          <w:marBottom w:val="0"/>
          <w:divBdr>
            <w:top w:val="none" w:sz="0" w:space="0" w:color="auto"/>
            <w:left w:val="none" w:sz="0" w:space="0" w:color="auto"/>
            <w:bottom w:val="none" w:sz="0" w:space="0" w:color="auto"/>
            <w:right w:val="none" w:sz="0" w:space="0" w:color="auto"/>
          </w:divBdr>
        </w:div>
      </w:divsChild>
    </w:div>
    <w:div w:id="259409322">
      <w:bodyDiv w:val="1"/>
      <w:marLeft w:val="0"/>
      <w:marRight w:val="0"/>
      <w:marTop w:val="0"/>
      <w:marBottom w:val="0"/>
      <w:divBdr>
        <w:top w:val="none" w:sz="0" w:space="0" w:color="auto"/>
        <w:left w:val="none" w:sz="0" w:space="0" w:color="auto"/>
        <w:bottom w:val="none" w:sz="0" w:space="0" w:color="auto"/>
        <w:right w:val="none" w:sz="0" w:space="0" w:color="auto"/>
      </w:divBdr>
    </w:div>
    <w:div w:id="588270804">
      <w:bodyDiv w:val="1"/>
      <w:marLeft w:val="0"/>
      <w:marRight w:val="0"/>
      <w:marTop w:val="0"/>
      <w:marBottom w:val="0"/>
      <w:divBdr>
        <w:top w:val="none" w:sz="0" w:space="0" w:color="auto"/>
        <w:left w:val="none" w:sz="0" w:space="0" w:color="auto"/>
        <w:bottom w:val="none" w:sz="0" w:space="0" w:color="auto"/>
        <w:right w:val="none" w:sz="0" w:space="0" w:color="auto"/>
      </w:divBdr>
      <w:divsChild>
        <w:div w:id="18630067">
          <w:marLeft w:val="0"/>
          <w:marRight w:val="0"/>
          <w:marTop w:val="0"/>
          <w:marBottom w:val="0"/>
          <w:divBdr>
            <w:top w:val="none" w:sz="0" w:space="0" w:color="auto"/>
            <w:left w:val="none" w:sz="0" w:space="0" w:color="auto"/>
            <w:bottom w:val="none" w:sz="0" w:space="0" w:color="auto"/>
            <w:right w:val="none" w:sz="0" w:space="0" w:color="auto"/>
          </w:divBdr>
        </w:div>
        <w:div w:id="1870414567">
          <w:marLeft w:val="0"/>
          <w:marRight w:val="0"/>
          <w:marTop w:val="0"/>
          <w:marBottom w:val="0"/>
          <w:divBdr>
            <w:top w:val="none" w:sz="0" w:space="0" w:color="auto"/>
            <w:left w:val="none" w:sz="0" w:space="0" w:color="auto"/>
            <w:bottom w:val="none" w:sz="0" w:space="0" w:color="auto"/>
            <w:right w:val="none" w:sz="0" w:space="0" w:color="auto"/>
          </w:divBdr>
        </w:div>
      </w:divsChild>
    </w:div>
    <w:div w:id="697704175">
      <w:bodyDiv w:val="1"/>
      <w:marLeft w:val="0"/>
      <w:marRight w:val="0"/>
      <w:marTop w:val="0"/>
      <w:marBottom w:val="0"/>
      <w:divBdr>
        <w:top w:val="none" w:sz="0" w:space="0" w:color="auto"/>
        <w:left w:val="none" w:sz="0" w:space="0" w:color="auto"/>
        <w:bottom w:val="none" w:sz="0" w:space="0" w:color="auto"/>
        <w:right w:val="none" w:sz="0" w:space="0" w:color="auto"/>
      </w:divBdr>
      <w:divsChild>
        <w:div w:id="1727492408">
          <w:marLeft w:val="0"/>
          <w:marRight w:val="0"/>
          <w:marTop w:val="0"/>
          <w:marBottom w:val="0"/>
          <w:divBdr>
            <w:top w:val="none" w:sz="0" w:space="0" w:color="auto"/>
            <w:left w:val="none" w:sz="0" w:space="0" w:color="auto"/>
            <w:bottom w:val="none" w:sz="0" w:space="0" w:color="auto"/>
            <w:right w:val="none" w:sz="0" w:space="0" w:color="auto"/>
          </w:divBdr>
        </w:div>
        <w:div w:id="452140661">
          <w:marLeft w:val="0"/>
          <w:marRight w:val="0"/>
          <w:marTop w:val="0"/>
          <w:marBottom w:val="0"/>
          <w:divBdr>
            <w:top w:val="none" w:sz="0" w:space="0" w:color="auto"/>
            <w:left w:val="none" w:sz="0" w:space="0" w:color="auto"/>
            <w:bottom w:val="none" w:sz="0" w:space="0" w:color="auto"/>
            <w:right w:val="none" w:sz="0" w:space="0" w:color="auto"/>
          </w:divBdr>
        </w:div>
        <w:div w:id="108474318">
          <w:marLeft w:val="0"/>
          <w:marRight w:val="0"/>
          <w:marTop w:val="0"/>
          <w:marBottom w:val="0"/>
          <w:divBdr>
            <w:top w:val="none" w:sz="0" w:space="0" w:color="auto"/>
            <w:left w:val="none" w:sz="0" w:space="0" w:color="auto"/>
            <w:bottom w:val="none" w:sz="0" w:space="0" w:color="auto"/>
            <w:right w:val="none" w:sz="0" w:space="0" w:color="auto"/>
          </w:divBdr>
        </w:div>
        <w:div w:id="30762282">
          <w:marLeft w:val="0"/>
          <w:marRight w:val="0"/>
          <w:marTop w:val="0"/>
          <w:marBottom w:val="0"/>
          <w:divBdr>
            <w:top w:val="none" w:sz="0" w:space="0" w:color="auto"/>
            <w:left w:val="none" w:sz="0" w:space="0" w:color="auto"/>
            <w:bottom w:val="none" w:sz="0" w:space="0" w:color="auto"/>
            <w:right w:val="none" w:sz="0" w:space="0" w:color="auto"/>
          </w:divBdr>
        </w:div>
      </w:divsChild>
    </w:div>
    <w:div w:id="881132942">
      <w:bodyDiv w:val="1"/>
      <w:marLeft w:val="0"/>
      <w:marRight w:val="0"/>
      <w:marTop w:val="0"/>
      <w:marBottom w:val="0"/>
      <w:divBdr>
        <w:top w:val="none" w:sz="0" w:space="0" w:color="auto"/>
        <w:left w:val="none" w:sz="0" w:space="0" w:color="auto"/>
        <w:bottom w:val="none" w:sz="0" w:space="0" w:color="auto"/>
        <w:right w:val="none" w:sz="0" w:space="0" w:color="auto"/>
      </w:divBdr>
    </w:div>
    <w:div w:id="1161313148">
      <w:bodyDiv w:val="1"/>
      <w:marLeft w:val="0"/>
      <w:marRight w:val="0"/>
      <w:marTop w:val="0"/>
      <w:marBottom w:val="0"/>
      <w:divBdr>
        <w:top w:val="none" w:sz="0" w:space="0" w:color="auto"/>
        <w:left w:val="none" w:sz="0" w:space="0" w:color="auto"/>
        <w:bottom w:val="none" w:sz="0" w:space="0" w:color="auto"/>
        <w:right w:val="none" w:sz="0" w:space="0" w:color="auto"/>
      </w:divBdr>
      <w:divsChild>
        <w:div w:id="1899247541">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loma@noviasalcedo.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undaciontelefonica.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27cb1b6-4159-4a38-a94b-cbd1c10c7376}" enabled="1" method="Privileged" siteId="{9744600e-3e04-492e-baa1-25ec245c6f10}" contentBits="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3706</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Sánchez Martín</dc:creator>
  <dc:description/>
  <cp:lastModifiedBy>VIRGINIA ROJAS MADRAZO</cp:lastModifiedBy>
  <cp:revision>4</cp:revision>
  <cp:lastPrinted>2025-06-19T08:12:00Z</cp:lastPrinted>
  <dcterms:created xsi:type="dcterms:W3CDTF">2025-06-19T10:16:00Z</dcterms:created>
  <dcterms:modified xsi:type="dcterms:W3CDTF">2025-06-24T14:57:00Z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0x0101008FBF6869F444F047AE02FA862BAD0943</vt:lpwstr>
  </property>
  <property fmtid="{D5CDD505-2E9C-101B-9397-08002B2CF9AE}" pid="3" name="Created">
    <vt:filetime>2023-12-18T00:00:00Z</vt:filetime>
  </property>
  <property fmtid="{D5CDD505-2E9C-101B-9397-08002B2CF9AE}" pid="4" name="Creator">
    <vt:lpwstr>Acrobat PDFMaker 23 para Word</vt:lpwstr>
  </property>
  <property fmtid="{D5CDD505-2E9C-101B-9397-08002B2CF9AE}" pid="5" name="LastSaved">
    <vt:filetime>2024-01-10T00:00:00Z</vt:filetime>
  </property>
  <property fmtid="{D5CDD505-2E9C-101B-9397-08002B2CF9AE}" pid="6" name="MediaServiceImageTags">
    <vt:lpwstr/>
  </property>
  <property fmtid="{D5CDD505-2E9C-101B-9397-08002B2CF9AE}" pid="7" name="Producer">
    <vt:lpwstr>Adobe PDF Library 23.6.156</vt:lpwstr>
  </property>
  <property fmtid="{D5CDD505-2E9C-101B-9397-08002B2CF9AE}" pid="8" name="SourceModified">
    <vt:lpwstr/>
  </property>
  <property fmtid="{D5CDD505-2E9C-101B-9397-08002B2CF9AE}" pid="9" name="ClassificationContentMarkingFooterShapeIds">
    <vt:lpwstr>7a119fd7,806dc46,ec8792c</vt:lpwstr>
  </property>
  <property fmtid="{D5CDD505-2E9C-101B-9397-08002B2CF9AE}" pid="10" name="ClassificationContentMarkingFooterFontProps">
    <vt:lpwstr>#000000,10,Calibri</vt:lpwstr>
  </property>
  <property fmtid="{D5CDD505-2E9C-101B-9397-08002B2CF9AE}" pid="11" name="ClassificationContentMarkingFooterText">
    <vt:lpwstr>***Este documento está clasificado como USO INTERNO por TELEFÓNICA.
***This document is classified as INTERNAL USE by TELEFÓNICA.</vt:lpwstr>
  </property>
  <property fmtid="{D5CDD505-2E9C-101B-9397-08002B2CF9AE}" pid="12" name="MSIP_Label_f27cb1b6-4159-4a38-a94b-cbd1c10c7376_Enabled">
    <vt:lpwstr>true</vt:lpwstr>
  </property>
  <property fmtid="{D5CDD505-2E9C-101B-9397-08002B2CF9AE}" pid="13" name="MSIP_Label_f27cb1b6-4159-4a38-a94b-cbd1c10c7376_SetDate">
    <vt:lpwstr>2024-01-10T11:20:12Z</vt:lpwstr>
  </property>
  <property fmtid="{D5CDD505-2E9C-101B-9397-08002B2CF9AE}" pid="14" name="MSIP_Label_f27cb1b6-4159-4a38-a94b-cbd1c10c7376_Method">
    <vt:lpwstr>Privileged</vt:lpwstr>
  </property>
  <property fmtid="{D5CDD505-2E9C-101B-9397-08002B2CF9AE}" pid="15" name="MSIP_Label_f27cb1b6-4159-4a38-a94b-cbd1c10c7376_Name">
    <vt:lpwstr>Internal Use</vt:lpwstr>
  </property>
  <property fmtid="{D5CDD505-2E9C-101B-9397-08002B2CF9AE}" pid="16" name="MSIP_Label_f27cb1b6-4159-4a38-a94b-cbd1c10c7376_SiteId">
    <vt:lpwstr>9744600e-3e04-492e-baa1-25ec245c6f10</vt:lpwstr>
  </property>
  <property fmtid="{D5CDD505-2E9C-101B-9397-08002B2CF9AE}" pid="17" name="MSIP_Label_f27cb1b6-4159-4a38-a94b-cbd1c10c7376_ActionId">
    <vt:lpwstr>a913e253-a229-4ec8-b6aa-22665d9aea67</vt:lpwstr>
  </property>
  <property fmtid="{D5CDD505-2E9C-101B-9397-08002B2CF9AE}" pid="18" name="MSIP_Label_f27cb1b6-4159-4a38-a94b-cbd1c10c7376_ContentBits">
    <vt:lpwstr>2</vt:lpwstr>
  </property>
</Properties>
</file>